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4"/>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ascii="宋体" w:hAnsi="宋体" w:cs="宋体"/>
          <w:sz w:val="28"/>
          <w:szCs w:val="28"/>
        </w:rPr>
        <w:t xml:space="preserve">JSZC-321081-HWZX-G2025-0930</w:t>
      </w:r>
      <w:r>
        <w:rPr>
          <w:rFonts w:hint="eastAsia" w:ascii="宋体" w:hAnsi="宋体" w:cs="宋体"/>
          <w:sz w:val="28"/>
          <w:szCs w:val="28"/>
        </w:rPr>
      </w:r>
      <w:r/>
    </w:p>
    <w:p>
      <w:pPr>
        <w:pStyle w:val="667"/>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int="eastAsia" w:hAnsi="宋体" w:cs="宋体"/>
          <w:sz w:val="28"/>
          <w:szCs w:val="28"/>
        </w:rPr>
        <w:t xml:space="preserve">0675-256JOC016403</w:t>
      </w:r>
      <w:r>
        <w:rPr>
          <w:rFonts w:hAnsi="宋体"/>
          <w:sz w:val="36"/>
          <w:szCs w:val="36"/>
        </w:rPr>
      </w:r>
      <w:r/>
    </w:p>
    <w:p>
      <w:pPr>
        <w:pStyle w:val="644"/>
        <w:jc w:val="center"/>
        <w:rPr>
          <w:rFonts w:hint="eastAsia" w:ascii="宋体" w:hAnsi="宋体"/>
          <w:sz w:val="44"/>
          <w:szCs w:val="44"/>
        </w:rPr>
      </w:pPr>
      <w:r>
        <w:rPr>
          <w:rFonts w:hint="eastAsia" w:ascii="宋体" w:hAnsi="宋体"/>
          <w:sz w:val="44"/>
          <w:szCs w:val="44"/>
        </w:rPr>
      </w:r>
      <w:r/>
    </w:p>
    <w:p>
      <w:pPr>
        <w:pStyle w:val="644"/>
        <w:jc w:val="center"/>
        <w:rPr>
          <w:rFonts w:hint="eastAsia" w:ascii="宋体" w:hAnsi="宋体"/>
          <w:b/>
          <w:bCs/>
          <w:sz w:val="72"/>
          <w:szCs w:val="72"/>
        </w:rPr>
      </w:pPr>
      <w:r>
        <w:rPr>
          <w:rFonts w:hint="eastAsia" w:ascii="宋体" w:hAnsi="宋体"/>
          <w:b/>
          <w:bCs/>
          <w:sz w:val="72"/>
          <w:szCs w:val="72"/>
        </w:rPr>
        <w:t xml:space="preserve">仪征市人民医院</w:t>
      </w:r>
      <w:r/>
    </w:p>
    <w:p>
      <w:pPr>
        <w:pStyle w:val="644"/>
        <w:jc w:val="center"/>
        <w:rPr>
          <w:rFonts w:hint="eastAsia" w:ascii="宋体" w:hAnsi="宋体"/>
          <w:b/>
          <w:bCs/>
          <w:sz w:val="72"/>
          <w:szCs w:val="72"/>
        </w:rPr>
      </w:pPr>
      <w:r>
        <w:rPr>
          <w:rFonts w:hint="eastAsia" w:ascii="宋体" w:hAnsi="宋体"/>
          <w:b/>
          <w:bCs/>
          <w:sz w:val="72"/>
          <w:szCs w:val="72"/>
        </w:rPr>
      </w:r>
      <w:r/>
    </w:p>
    <w:p>
      <w:pPr>
        <w:pStyle w:val="644"/>
        <w:jc w:val="center"/>
        <w:rPr>
          <w:rFonts w:ascii="宋体" w:hAnsi="宋体"/>
          <w:b/>
          <w:bCs/>
          <w:sz w:val="56"/>
          <w:szCs w:val="56"/>
        </w:rPr>
      </w:pPr>
      <w:r>
        <w:rPr>
          <w:rFonts w:ascii="宋体" w:hAnsi="宋体"/>
          <w:b/>
          <w:bCs/>
          <w:sz w:val="56"/>
          <w:szCs w:val="56"/>
        </w:rPr>
        <w:t xml:space="preserve">直线加速器PRIMUS-M、MLC和计划系统、模拟机维保服务</w:t>
      </w:r>
      <w:r>
        <w:rPr>
          <w:rFonts w:ascii="宋体" w:hAnsi="宋体"/>
          <w:b/>
          <w:bCs/>
          <w:sz w:val="56"/>
          <w:szCs w:val="56"/>
        </w:rPr>
      </w:r>
      <w:r/>
    </w:p>
    <w:p>
      <w:pPr>
        <w:pStyle w:val="651"/>
      </w:pPr>
      <w:r/>
      <w:r/>
    </w:p>
    <w:p>
      <w:pPr>
        <w:pStyle w:val="651"/>
        <w:rPr>
          <w:rFonts w:hint="eastAsia"/>
        </w:rPr>
      </w:pPr>
      <w:r>
        <w:rPr>
          <w:rFonts w:hint="eastAsia"/>
        </w:rPr>
      </w:r>
      <w:r>
        <w:rPr>
          <w:rFonts w:hint="eastAsia"/>
        </w:rPr>
      </w:r>
    </w:p>
    <w:p>
      <w:pPr>
        <w:pStyle w:val="651"/>
        <w:rPr>
          <w:rFonts w:hint="eastAsia"/>
        </w:rPr>
      </w:pPr>
      <w:r>
        <w:rPr>
          <w:rFonts w:hint="eastAsia"/>
        </w:rPr>
      </w:r>
      <w:r>
        <w:rPr>
          <w:rFonts w:hint="eastAsia"/>
        </w:rPr>
      </w:r>
    </w:p>
    <w:p>
      <w:pPr>
        <w:pStyle w:val="651"/>
        <w:rPr>
          <w:rFonts w:hint="eastAsia"/>
        </w:rPr>
      </w:pPr>
      <w:r>
        <w:rPr>
          <w:rFonts w:hint="eastAsia"/>
        </w:rPr>
      </w:r>
      <w:r>
        <w:rPr>
          <w:rFonts w:hint="eastAsia"/>
        </w:rPr>
      </w:r>
    </w:p>
    <w:p>
      <w:pPr>
        <w:pStyle w:val="651"/>
        <w:rPr>
          <w:rFonts w:hint="eastAsia"/>
        </w:rPr>
      </w:pPr>
      <w:r>
        <w:rPr>
          <w:rFonts w:hint="eastAsia"/>
        </w:rPr>
      </w:r>
      <w:r/>
    </w:p>
    <w:p>
      <w:pPr>
        <w:pStyle w:val="644"/>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pStyle w:val="644"/>
        <w:jc w:val="center"/>
        <w:rPr>
          <w:rFonts w:ascii="宋体" w:hAnsi="宋体"/>
          <w:sz w:val="36"/>
        </w:rPr>
      </w:pPr>
      <w:r>
        <w:rPr>
          <w:rFonts w:ascii="宋体" w:hAnsi="宋体"/>
          <w:sz w:val="36"/>
        </w:rPr>
      </w:r>
      <w:r/>
    </w:p>
    <w:p>
      <w:pPr>
        <w:pStyle w:val="644"/>
        <w:jc w:val="center"/>
        <w:rPr>
          <w:rFonts w:ascii="宋体" w:hAnsi="宋体"/>
          <w:sz w:val="36"/>
        </w:rPr>
      </w:pPr>
      <w:r>
        <w:rPr>
          <w:rFonts w:ascii="宋体" w:hAnsi="宋体"/>
          <w:sz w:val="36"/>
        </w:rPr>
      </w:r>
      <w:r/>
    </w:p>
    <w:p>
      <w:pPr>
        <w:pStyle w:val="651"/>
      </w:pPr>
      <w:r/>
      <w:r/>
    </w:p>
    <w:p>
      <w:pPr>
        <w:pStyle w:val="651"/>
      </w:pPr>
      <w:r/>
      <w:r/>
    </w:p>
    <w:p>
      <w:pPr>
        <w:pStyle w:val="651"/>
      </w:pPr>
      <w:r/>
      <w:r/>
    </w:p>
    <w:p>
      <w:pPr>
        <w:pStyle w:val="651"/>
      </w:pPr>
      <w:r/>
      <w:r/>
    </w:p>
    <w:p>
      <w:pPr>
        <w:pStyle w:val="651"/>
      </w:pPr>
      <w:r/>
      <w:r/>
    </w:p>
    <w:p>
      <w:pPr>
        <w:pStyle w:val="667"/>
      </w:pPr>
      <w:r/>
      <w:r/>
    </w:p>
    <w:p>
      <w:pPr>
        <w:pStyle w:val="644"/>
        <w:jc w:val="center"/>
        <w:spacing w:before="156"/>
        <w:rPr>
          <w:rFonts w:hint="eastAsia" w:ascii="宋体" w:hAnsi="宋体"/>
          <w:b/>
          <w:bCs/>
          <w:sz w:val="32"/>
          <w:szCs w:val="32"/>
        </w:rPr>
      </w:pPr>
      <w:r>
        <w:rPr>
          <w:rFonts w:hint="eastAsia" w:ascii="宋体" w:hAnsi="宋体"/>
          <w:b/>
          <w:bCs/>
          <w:sz w:val="32"/>
          <w:szCs w:val="32"/>
        </w:rPr>
        <w:t xml:space="preserve">采购人：仪征市人民医院</w:t>
      </w:r>
      <w:r/>
    </w:p>
    <w:p>
      <w:pPr>
        <w:pStyle w:val="644"/>
        <w:jc w:val="center"/>
        <w:spacing w:before="156"/>
        <w:rPr>
          <w:sz w:val="32"/>
          <w:szCs w:val="32"/>
        </w:rPr>
      </w:pPr>
      <w:r>
        <w:rPr>
          <w:b/>
          <w:bCs/>
          <w:sz w:val="32"/>
          <w:szCs w:val="32"/>
        </w:rPr>
        <w:t xml:space="preserve">采购代理机构：江苏海外集团国际工程咨询有限公司</w:t>
      </w:r>
      <w:r>
        <w:rPr>
          <w:sz w:val="32"/>
          <w:szCs w:val="32"/>
        </w:rPr>
      </w:r>
      <w:r/>
    </w:p>
    <w:p>
      <w:pPr>
        <w:pStyle w:val="644"/>
        <w:jc w:val="center"/>
        <w:spacing w:before="156"/>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五</w:t>
      </w:r>
      <w:r>
        <w:rPr>
          <w:rFonts w:ascii="宋体" w:hAnsi="宋体" w:cs="宋体"/>
          <w:b/>
          <w:bCs/>
          <w:sz w:val="32"/>
          <w:szCs w:val="32"/>
        </w:rPr>
        <w:t xml:space="preserve">年</w:t>
      </w:r>
      <w:r>
        <w:rPr>
          <w:rFonts w:hint="eastAsia" w:ascii="宋体" w:hAnsi="宋体" w:cs="宋体"/>
          <w:b/>
          <w:bCs/>
          <w:sz w:val="32"/>
          <w:szCs w:val="32"/>
        </w:rPr>
        <w:t xml:space="preserve">十二</w:t>
      </w:r>
      <w:r>
        <w:rPr>
          <w:rFonts w:ascii="宋体" w:hAnsi="宋体" w:cs="宋体"/>
          <w:b/>
          <w:bCs/>
          <w:sz w:val="32"/>
          <w:szCs w:val="32"/>
        </w:rPr>
        <w:t xml:space="preserve">月</w:t>
      </w:r>
      <w:r>
        <w:rPr>
          <w:rFonts w:ascii="宋体" w:hAnsi="宋体" w:cs="宋体"/>
          <w:sz w:val="32"/>
          <w:szCs w:val="32"/>
        </w:rPr>
      </w:r>
      <w:r/>
    </w:p>
    <w:p>
      <w:pPr>
        <w:pStyle w:val="644"/>
      </w:pPr>
      <w:r>
        <w:br w:type="page" w:clear="all"/>
      </w:r>
      <w:r/>
    </w:p>
    <w:p>
      <w:pPr>
        <w:pStyle w:val="644"/>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660"/>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660"/>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660"/>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_Toc27125724 \h </w:instrText>
      </w:r>
      <w:r>
        <w:rPr>
          <w:rFonts w:hint="eastAsia"/>
        </w:rPr>
        <w:fldChar w:fldCharType="separate"/>
      </w:r>
      <w:r>
        <w:rPr>
          <w:rFonts w:hint="eastAsia"/>
        </w:rPr>
        <w:t xml:space="preserve">20</w:t>
      </w:r>
      <w:r>
        <w:rPr>
          <w:rFonts w:hint="eastAsia"/>
        </w:rPr>
        <w:fldChar w:fldCharType="end"/>
      </w:r>
      <w:r/>
    </w:p>
    <w:p>
      <w:pPr>
        <w:pStyle w:val="660"/>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660"/>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660"/>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644"/>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645"/>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644"/>
        <w:ind w:firstLine="420"/>
        <w:spacing w:line="360" w:lineRule="auto"/>
        <w:rPr>
          <w:rFonts w:ascii="宋体" w:hAnsi="宋体" w:cs="宋体"/>
          <w:szCs w:val="21"/>
        </w:rPr>
      </w:pPr>
      <w:r>
        <w:rPr>
          <w:rFonts w:hint="eastAsia" w:ascii="宋体" w:hAnsi="宋体" w:cs="宋体"/>
        </w:rPr>
        <w:t xml:space="preserve">受仪征市人民医院的委托，江苏海外集团国际工程咨询有限公司就</w:t>
      </w:r>
      <w:r>
        <w:rPr>
          <w:rFonts w:hint="eastAsia" w:ascii="宋体" w:hAnsi="宋体" w:cs="宋体"/>
        </w:rPr>
        <w:t xml:space="preserve">直线加速器PRIMUS-M、MLC和计划系统、模拟机维保服务</w:t>
      </w:r>
      <w:r>
        <w:rPr>
          <w:rFonts w:hint="eastAsia" w:ascii="宋体" w:hAnsi="宋体" w:cs="宋体"/>
        </w:rPr>
        <w:t xml:space="preserve">进行公开招标采购，欢迎符合条件的投标人投标。</w:t>
      </w:r>
      <w:r>
        <w:rPr>
          <w:rFonts w:ascii="宋体" w:hAnsi="宋体" w:cs="宋体"/>
          <w:szCs w:val="21"/>
        </w:rPr>
      </w:r>
      <w:r/>
    </w:p>
    <w:p>
      <w:pPr>
        <w:pStyle w:val="644"/>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644"/>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仪征市人民医院</w:t>
      </w:r>
      <w:r>
        <w:rPr>
          <w:rFonts w:hint="eastAsia" w:ascii="宋体" w:hAnsi="宋体" w:cs="宋体"/>
        </w:rPr>
        <w:t xml:space="preserve">直线加速器PRIMUS-M、MLC和计划系统、模拟机维保服务</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“扬州市政府采购网”、“江苏省政府采购网”自行免费下载</w:t>
      </w:r>
      <w:r>
        <w:rPr>
          <w:rFonts w:hint="eastAsia" w:ascii="宋体" w:hAnsi="宋体" w:cs="宋体"/>
        </w:rPr>
        <w:t xml:space="preserve">采购文件，并于</w:t>
      </w:r>
      <w:bookmarkStart w:id="1" w:name="XMTBJSR_1"/>
      <w:r>
        <w:rPr>
          <w:rFonts w:hint="eastAsia" w:ascii="宋体" w:hAnsi="宋体" w:cs="宋体"/>
          <w:u w:val="single"/>
        </w:rPr>
        <w:t xml:space="preserve">202</w:t>
      </w:r>
      <w:r>
        <w:rPr>
          <w:rFonts w:hint="eastAsia" w:ascii="宋体" w:hAnsi="宋体" w:cs="宋体"/>
          <w:u w:val="single"/>
        </w:rPr>
        <w:t xml:space="preserve">6</w:t>
      </w:r>
      <w:r>
        <w:rPr>
          <w:rFonts w:hint="eastAsia" w:ascii="宋体" w:hAnsi="宋体" w:cs="宋体"/>
          <w:u w:val="single"/>
        </w:rPr>
        <w:t xml:space="preserve">年</w:t>
      </w:r>
      <w:r>
        <w:rPr>
          <w:rFonts w:hint="eastAsia" w:ascii="宋体" w:hAnsi="宋体" w:cs="宋体"/>
          <w:u w:val="single"/>
        </w:rPr>
        <w:t xml:space="preserve">1</w:t>
      </w:r>
      <w:r>
        <w:rPr>
          <w:rFonts w:hint="eastAsia" w:ascii="宋体" w:hAnsi="宋体" w:cs="宋体"/>
          <w:u w:val="single"/>
        </w:rPr>
        <w:t xml:space="preserve">月</w:t>
      </w:r>
      <w:r>
        <w:rPr>
          <w:rFonts w:hint="eastAsia" w:ascii="宋体" w:hAnsi="宋体" w:cs="宋体"/>
          <w:u w:val="single"/>
        </w:rPr>
        <w:t xml:space="preserve">5</w:t>
      </w:r>
      <w:r>
        <w:rPr>
          <w:rFonts w:hint="eastAsia" w:ascii="宋体" w:hAnsi="宋体" w:cs="宋体"/>
          <w:u w:val="single"/>
        </w:rPr>
        <w:t xml:space="preserve">日</w:t>
      </w:r>
      <w:r>
        <w:rPr>
          <w:rFonts w:hint="eastAsia" w:ascii="宋体" w:hAnsi="宋体" w:cs="宋体"/>
          <w:u w:val="single"/>
        </w:rPr>
        <w:t xml:space="preserve">14时00分</w:t>
      </w:r>
      <w:bookmarkEnd w:id="1"/>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644"/>
        <w:spacing w:line="360" w:lineRule="auto"/>
        <w:tabs>
          <w:tab w:val="left" w:pos="266" w:leader="none"/>
        </w:tabs>
        <w:rPr>
          <w:rFonts w:ascii="宋体" w:hAnsi="宋体" w:cs="宋体"/>
          <w:b/>
          <w:bCs/>
        </w:rPr>
      </w:pPr>
      <w:r/>
      <w:bookmarkStart w:id="2" w:name="_Toc35393621"/>
      <w:r/>
      <w:bookmarkStart w:id="3" w:name="_Toc38985263"/>
      <w:r/>
      <w:bookmarkStart w:id="4" w:name="_Toc28359079"/>
      <w:r/>
      <w:bookmarkStart w:id="5" w:name="_Toc28359002"/>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644"/>
        <w:ind w:firstLine="420"/>
        <w:spacing w:line="360" w:lineRule="auto"/>
        <w:rPr>
          <w:rFonts w:ascii="宋体" w:hAnsi="宋体" w:cs="宋体"/>
          <w:szCs w:val="21"/>
        </w:rPr>
      </w:pPr>
      <w:r>
        <w:rPr>
          <w:rFonts w:hint="eastAsia" w:ascii="宋体" w:hAnsi="宋体" w:cs="宋体"/>
        </w:rPr>
        <w:t xml:space="preserve">1.项目编号：</w:t>
      </w:r>
      <w:r>
        <w:rPr>
          <w:rFonts w:ascii="宋体" w:hAnsi="宋体" w:cs="宋体"/>
        </w:rPr>
        <w:t xml:space="preserve">JSZC-321081-HWZX-G2025-0930</w:t>
      </w:r>
      <w:r>
        <w:rPr>
          <w:rFonts w:ascii="宋体" w:hAnsi="宋体" w:cs="宋体"/>
          <w:szCs w:val="21"/>
        </w:rPr>
      </w:r>
      <w:r/>
    </w:p>
    <w:p>
      <w:pPr>
        <w:pStyle w:val="644"/>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直线加速器PRIMUS-M、MLC和计划系统、模拟机维保服务</w:t>
      </w:r>
      <w:r>
        <w:rPr>
          <w:rFonts w:hint="eastAsia" w:ascii="宋体" w:hAnsi="宋体" w:cs="宋体"/>
        </w:rPr>
      </w:r>
      <w:r/>
    </w:p>
    <w:p>
      <w:pPr>
        <w:pStyle w:val="644"/>
        <w:ind w:firstLine="420"/>
        <w:spacing w:line="360" w:lineRule="auto"/>
        <w:rPr>
          <w:rFonts w:hint="eastAsia" w:ascii="宋体" w:hAnsi="宋体" w:cs="宋体"/>
        </w:rPr>
      </w:pPr>
      <w:r/>
      <w:bookmarkEnd w:id="7"/>
      <w:r>
        <w:rPr>
          <w:rFonts w:hint="eastAsia" w:ascii="宋体" w:hAnsi="宋体" w:cs="宋体"/>
        </w:rPr>
        <w:t xml:space="preserve">3.预算金额：</w:t>
      </w:r>
      <w:r>
        <w:rPr>
          <w:rFonts w:hint="eastAsia" w:ascii="宋体" w:hAnsi="宋体" w:cs="宋体"/>
        </w:rPr>
        <w:t xml:space="preserve">150</w:t>
      </w:r>
      <w:r>
        <w:rPr>
          <w:rFonts w:hint="eastAsia" w:ascii="宋体" w:hAnsi="宋体" w:cs="宋体"/>
        </w:rPr>
        <w:t xml:space="preserve">.00万元</w:t>
      </w:r>
      <w:r>
        <w:rPr>
          <w:rFonts w:hint="eastAsia" w:ascii="宋体" w:hAnsi="宋体" w:cs="宋体"/>
        </w:rPr>
        <w:t xml:space="preserve"> </w:t>
      </w:r>
      <w:r/>
    </w:p>
    <w:p>
      <w:pPr>
        <w:pStyle w:val="644"/>
        <w:ind w:firstLine="420"/>
        <w:spacing w:line="360" w:lineRule="auto"/>
        <w:rPr>
          <w:rFonts w:hint="eastAsia" w:ascii="宋体" w:hAnsi="宋体" w:cs="宋体"/>
        </w:rPr>
      </w:pPr>
      <w:r/>
      <w:bookmarkStart w:id="8" w:name="_Toc28359080"/>
      <w:r/>
      <w:bookmarkStart w:id="9" w:name="_Toc28359003"/>
      <w:r/>
      <w:bookmarkStart w:id="10" w:name="_Toc35393791"/>
      <w:r/>
      <w:bookmarkStart w:id="11" w:name="_Toc35393622"/>
      <w:r/>
      <w:bookmarkStart w:id="12" w:name="_Toc38985264"/>
      <w:r>
        <w:rPr>
          <w:rFonts w:hint="eastAsia" w:ascii="宋体" w:hAnsi="宋体" w:cs="宋体"/>
        </w:rPr>
        <w:t xml:space="preserve">4.本项目设置最高限价：1</w:t>
      </w:r>
      <w:r>
        <w:rPr>
          <w:rFonts w:hint="eastAsia" w:ascii="宋体" w:hAnsi="宋体" w:cs="宋体"/>
        </w:rPr>
        <w:t xml:space="preserve">50</w:t>
      </w:r>
      <w:r>
        <w:rPr>
          <w:rFonts w:hint="eastAsia" w:ascii="宋体" w:hAnsi="宋体" w:cs="宋体"/>
        </w:rPr>
        <w:t xml:space="preserve">.00万元（投标人的投标报价不得超过前述限价金额，否则将作无效投标处理）</w:t>
      </w:r>
      <w:r>
        <w:rPr>
          <w:rFonts w:hint="eastAsia" w:ascii="宋体" w:hAnsi="宋体" w:cs="宋体"/>
        </w:rPr>
      </w:r>
      <w:r/>
    </w:p>
    <w:p>
      <w:pPr>
        <w:pStyle w:val="644"/>
        <w:ind w:firstLine="420"/>
        <w:spacing w:line="360" w:lineRule="auto"/>
        <w:rPr>
          <w:rFonts w:hint="eastAsia" w:ascii="宋体" w:hAnsi="宋体" w:cs="宋体"/>
        </w:rPr>
      </w:pPr>
      <w:r>
        <w:rPr>
          <w:rFonts w:hint="eastAsia" w:ascii="宋体" w:hAnsi="宋体" w:cs="宋体"/>
        </w:rPr>
        <w:t xml:space="preserve">5.采购需求：</w:t>
      </w:r>
      <w:r/>
    </w:p>
    <w:tbl>
      <w:tblPr>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690"/>
        <w:gridCol w:w="3954"/>
        <w:gridCol w:w="1275"/>
        <w:gridCol w:w="1277"/>
        <w:gridCol w:w="1326"/>
      </w:tblGrid>
      <w:tr>
        <w:trPr>
          <w:trHeight w:val="449"/>
        </w:trPr>
        <w:tc>
          <w:tcPr>
            <w:tcMar>
              <w:left w:w="108" w:type="dxa"/>
              <w:top w:w="0" w:type="dxa"/>
              <w:right w:w="108" w:type="dxa"/>
              <w:bottom w:w="0" w:type="dxa"/>
            </w:tcMar>
            <w:tcW w:w="405"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包号</w:t>
            </w:r>
            <w:r>
              <w:rPr>
                <w:szCs w:val="21"/>
              </w:rPr>
            </w:r>
            <w:r/>
          </w:p>
        </w:tc>
        <w:tc>
          <w:tcPr>
            <w:tcMar>
              <w:left w:w="108" w:type="dxa"/>
              <w:top w:w="0" w:type="dxa"/>
              <w:right w:w="108" w:type="dxa"/>
              <w:bottom w:w="0" w:type="dxa"/>
            </w:tcMar>
            <w:tcW w:w="2320"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748" w:type="pct"/>
            <w:vAlign w:val="center"/>
            <w:textDirection w:val="lrTb"/>
            <w:noWrap w:val="false"/>
          </w:tcPr>
          <w:p>
            <w:pPr>
              <w:pStyle w:val="644"/>
              <w:jc w:val="center"/>
              <w:rPr>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服务年限</w:t>
            </w:r>
            <w:r>
              <w:rPr>
                <w:szCs w:val="21"/>
              </w:rPr>
            </w:r>
            <w:r/>
          </w:p>
        </w:tc>
        <w:tc>
          <w:tcPr>
            <w:tcMar>
              <w:left w:w="108" w:type="dxa"/>
              <w:top w:w="0" w:type="dxa"/>
              <w:right w:w="108" w:type="dxa"/>
              <w:bottom w:w="0" w:type="dxa"/>
            </w:tcMar>
            <w:tcW w:w="749" w:type="pct"/>
            <w:vAlign w:val="center"/>
            <w:textDirection w:val="lrTb"/>
            <w:noWrap w:val="false"/>
          </w:tcPr>
          <w:p>
            <w:pPr>
              <w:pStyle w:val="644"/>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w:t>
            </w:r>
            <w:r/>
          </w:p>
          <w:p>
            <w:pPr>
              <w:pStyle w:val="644"/>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（万元）</w:t>
            </w:r>
            <w:r>
              <w:rPr>
                <w:szCs w:val="21"/>
              </w:rPr>
            </w:r>
            <w:r/>
          </w:p>
        </w:tc>
        <w:tc>
          <w:tcPr>
            <w:tcW w:w="778" w:type="pct"/>
            <w:vAlign w:val="center"/>
            <w:textDirection w:val="lrTb"/>
            <w:noWrap w:val="false"/>
          </w:tcPr>
          <w:p>
            <w:pPr>
              <w:pStyle w:val="644"/>
              <w:jc w:val="center"/>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w:t>
            </w:r>
            <w:r>
              <w:rPr>
                <w:rFonts w:ascii="宋体" w:hAnsi="宋体" w:cs="宋体"/>
              </w:rPr>
            </w:r>
            <w:r/>
          </w:p>
          <w:p>
            <w:pPr>
              <w:pStyle w:val="644"/>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（万元）</w:t>
            </w:r>
            <w:r>
              <w:rPr>
                <w:rFonts w:ascii="宋体" w:hAnsi="宋体" w:cs="宋体"/>
                <w:szCs w:val="21"/>
              </w:rPr>
            </w:r>
            <w:r/>
          </w:p>
        </w:tc>
      </w:tr>
      <w:tr>
        <w:trPr>
          <w:trHeight w:val="643"/>
        </w:trPr>
        <w:tc>
          <w:tcPr>
            <w:tcMar>
              <w:left w:w="108" w:type="dxa"/>
              <w:top w:w="0" w:type="dxa"/>
              <w:right w:w="108" w:type="dxa"/>
              <w:bottom w:w="0" w:type="dxa"/>
            </w:tcMar>
            <w:tcW w:w="405"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2320"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直线加速器PRIMUS-M、MLC和计划系统、模拟机维保服务</w:t>
            </w:r>
            <w:r>
              <w:rPr>
                <w:rFonts w:hint="eastAsia" w:ascii="宋体" w:hAnsi="宋体" w:cs="宋体"/>
              </w:rPr>
            </w:r>
            <w:r/>
          </w:p>
        </w:tc>
        <w:tc>
          <w:tcPr>
            <w:tcMar>
              <w:left w:w="108" w:type="dxa"/>
              <w:top w:w="0" w:type="dxa"/>
              <w:right w:w="108" w:type="dxa"/>
              <w:bottom w:w="0" w:type="dxa"/>
            </w:tcMar>
            <w:tcW w:w="748"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三年</w:t>
            </w:r>
            <w:r/>
          </w:p>
        </w:tc>
        <w:tc>
          <w:tcPr>
            <w:tcMar>
              <w:left w:w="108" w:type="dxa"/>
              <w:top w:w="0" w:type="dxa"/>
              <w:right w:w="108" w:type="dxa"/>
              <w:bottom w:w="0" w:type="dxa"/>
            </w:tcMar>
            <w:tcW w:w="749"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150</w:t>
            </w:r>
            <w:r>
              <w:rPr>
                <w:rFonts w:hint="eastAsia" w:ascii="宋体" w:hAnsi="宋体" w:cs="宋体"/>
              </w:rPr>
              <w:t xml:space="preserve">.00</w:t>
            </w:r>
            <w:r/>
          </w:p>
        </w:tc>
        <w:tc>
          <w:tcPr>
            <w:tcW w:w="778" w:type="pct"/>
            <w:vAlign w:val="center"/>
            <w:textDirection w:val="lrTb"/>
            <w:noWrap w:val="false"/>
          </w:tcPr>
          <w:p>
            <w:pPr>
              <w:pStyle w:val="644"/>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150.</w:t>
            </w:r>
            <w:r>
              <w:rPr>
                <w:rFonts w:hint="eastAsia" w:ascii="宋体" w:hAnsi="宋体" w:cs="宋体"/>
              </w:rPr>
              <w:t xml:space="preserve">00</w:t>
            </w:r>
            <w:r/>
          </w:p>
        </w:tc>
      </w:tr>
    </w:tbl>
    <w:p>
      <w:pPr>
        <w:pStyle w:val="644"/>
        <w:ind w:firstLine="420"/>
        <w:spacing w:line="360" w:lineRule="auto"/>
        <w:rPr>
          <w:rFonts w:ascii="宋体" w:hAnsi="宋体" w:cs="宋体"/>
        </w:rPr>
      </w:pPr>
      <w:r>
        <w:rPr>
          <w:rFonts w:hint="eastAsia" w:ascii="宋体" w:hAnsi="宋体" w:cs="宋体"/>
        </w:rPr>
        <w:t xml:space="preserve">6.合同履行期限：/</w:t>
      </w:r>
      <w:r>
        <w:rPr>
          <w:rFonts w:ascii="宋体" w:hAnsi="宋体" w:cs="宋体"/>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644"/>
        <w:ind w:firstLine="422"/>
        <w:spacing w:line="360" w:lineRule="auto"/>
        <w:rPr>
          <w:rFonts w:ascii="宋体" w:hAnsi="宋体" w:cs="宋体"/>
          <w:b/>
          <w:bCs/>
          <w:i/>
          <w:iCs/>
          <w:szCs w:val="21"/>
          <w:u w:val="single"/>
        </w:rPr>
      </w:pPr>
      <w:r/>
      <w:bookmarkStart w:id="13" w:name="_Toc35393792"/>
      <w:r/>
      <w:bookmarkStart w:id="14" w:name="_Toc38985265"/>
      <w:r/>
      <w:bookmarkStart w:id="15" w:name="_Toc35393623"/>
      <w:r/>
      <w:bookmarkStart w:id="16" w:name="_Toc28359004"/>
      <w:r/>
      <w:bookmarkStart w:id="17" w:name="_Toc28359081"/>
      <w:r>
        <w:rPr>
          <w:rFonts w:hint="eastAsia" w:ascii="宋体" w:hAnsi="宋体" w:cs="宋体"/>
          <w:b/>
          <w:bCs/>
          <w:i/>
          <w:iCs/>
          <w:szCs w:val="21"/>
          <w:u w:val="single"/>
        </w:rPr>
        <w:t xml:space="preserve">1.满足《中华人民共和国政府采购法》第二十二条规定，并提供下列材料：</w:t>
      </w:r>
      <w:r>
        <w:rPr>
          <w:rFonts w:ascii="宋体" w:hAnsi="宋体" w:cs="宋体"/>
          <w:b/>
          <w:bCs/>
          <w:i/>
          <w:iCs/>
          <w:szCs w:val="21"/>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rPr>
          <w:rFonts w:ascii="宋体" w:hAnsi="宋体" w:cs="宋体"/>
          <w:i/>
          <w:iCs/>
          <w:szCs w:val="21"/>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(税务、银行或社会保险基金管理部门出具的近六个月内任意一个月缴纳职工社会保障资金的缴款凭证或缴款证明)（即2025年</w:t>
      </w:r>
      <w:r>
        <w:rPr>
          <w:rFonts w:hint="eastAsia" w:ascii="宋体" w:hAnsi="宋体" w:cs="宋体"/>
          <w:b/>
          <w:bCs/>
          <w:i/>
          <w:iCs/>
          <w:szCs w:val="21"/>
          <w:u w:val="single"/>
        </w:rPr>
        <w:t xml:space="preserve">7</w:t>
      </w:r>
      <w:r>
        <w:rPr>
          <w:rFonts w:hint="eastAsia" w:ascii="宋体" w:hAnsi="宋体" w:cs="宋体"/>
          <w:b/>
          <w:bCs/>
          <w:i/>
          <w:iCs/>
          <w:szCs w:val="21"/>
          <w:u w:val="single"/>
        </w:rPr>
        <w:t xml:space="preserve">月-2025年</w:t>
      </w:r>
      <w:r>
        <w:rPr>
          <w:rFonts w:hint="eastAsia" w:ascii="宋体" w:hAnsi="宋体" w:cs="宋体"/>
          <w:b/>
          <w:bCs/>
          <w:i/>
          <w:iCs/>
          <w:szCs w:val="21"/>
          <w:u w:val="single"/>
        </w:rPr>
        <w:t xml:space="preserve">12</w:t>
      </w:r>
      <w:r>
        <w:rPr>
          <w:rFonts w:hint="eastAsia" w:ascii="宋体" w:hAnsi="宋体" w:cs="宋体"/>
          <w:b/>
          <w:bCs/>
          <w:i/>
          <w:iCs/>
          <w:szCs w:val="21"/>
          <w:u w:val="single"/>
        </w:rPr>
        <w:t xml:space="preserve">月期间)投标人依法享受缓缴、免缴的提供证明材料）</w:t>
      </w:r>
      <w:r>
        <w:rPr>
          <w:rFonts w:ascii="宋体" w:hAnsi="宋体" w:cs="宋体"/>
          <w:i/>
          <w:iCs/>
          <w:szCs w:val="21"/>
          <w:u w:val="single"/>
        </w:rPr>
      </w:r>
      <w:r/>
    </w:p>
    <w:p>
      <w:pPr>
        <w:pStyle w:val="644"/>
        <w:ind w:firstLine="420"/>
        <w:spacing w:line="360" w:lineRule="auto"/>
        <w:rPr>
          <w:rFonts w:ascii="宋体" w:hAnsi="宋体"/>
          <w:b/>
          <w:bCs/>
          <w:i/>
          <w:iCs/>
          <w:u w:val="single"/>
        </w:rPr>
      </w:pPr>
      <w:r>
        <w:rPr>
          <w:rFonts w:hint="eastAsia" w:ascii="宋体" w:hAnsi="宋体" w:cs="宋体"/>
          <w:i/>
          <w:iCs/>
          <w:szCs w:val="21"/>
          <w:u w:val="single"/>
        </w:rPr>
        <w:t xml:space="preserve">1.3 投标人近六个月内任意一个月依法纳税的缴款凭证</w:t>
      </w:r>
      <w:r>
        <w:rPr>
          <w:rFonts w:hint="eastAsia" w:ascii="宋体" w:hAnsi="宋体" w:cs="宋体"/>
          <w:b/>
          <w:bCs/>
          <w:i/>
          <w:iCs/>
          <w:szCs w:val="21"/>
          <w:u w:val="single"/>
        </w:rPr>
        <w:t xml:space="preserve">（(即2025年</w:t>
      </w:r>
      <w:r>
        <w:rPr>
          <w:rFonts w:hint="eastAsia" w:ascii="宋体" w:hAnsi="宋体" w:cs="宋体"/>
          <w:b/>
          <w:bCs/>
          <w:i/>
          <w:iCs/>
          <w:szCs w:val="21"/>
          <w:u w:val="single"/>
        </w:rPr>
        <w:t xml:space="preserve">7</w:t>
      </w:r>
      <w:r>
        <w:rPr>
          <w:rFonts w:hint="eastAsia" w:ascii="宋体" w:hAnsi="宋体" w:cs="宋体"/>
          <w:b/>
          <w:bCs/>
          <w:i/>
          <w:iCs/>
          <w:szCs w:val="21"/>
          <w:u w:val="single"/>
        </w:rPr>
        <w:t xml:space="preserve">月-2025年</w:t>
      </w:r>
      <w:r>
        <w:rPr>
          <w:rFonts w:hint="eastAsia" w:ascii="宋体" w:hAnsi="宋体" w:cs="宋体"/>
          <w:b/>
          <w:bCs/>
          <w:i/>
          <w:iCs/>
          <w:szCs w:val="21"/>
          <w:u w:val="single"/>
        </w:rPr>
        <w:t xml:space="preserve">12</w:t>
      </w:r>
      <w:r>
        <w:rPr>
          <w:rFonts w:hint="eastAsia" w:ascii="宋体" w:hAnsi="宋体" w:cs="宋体"/>
          <w:b/>
          <w:bCs/>
          <w:i/>
          <w:iCs/>
          <w:szCs w:val="21"/>
          <w:u w:val="single"/>
        </w:rPr>
        <w:t xml:space="preserve">月期间)投标人依法享受缓缴、免缴的提供证明材料）</w:t>
      </w:r>
      <w:r>
        <w:rPr>
          <w:rFonts w:ascii="宋体" w:hAnsi="宋体"/>
          <w:b/>
          <w:bCs/>
          <w:i/>
          <w:iCs/>
          <w:u w:val="single"/>
        </w:rPr>
      </w:r>
      <w:r/>
    </w:p>
    <w:p>
      <w:pPr>
        <w:pStyle w:val="644"/>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w:t>
      </w:r>
      <w:r>
        <w:rPr>
          <w:rFonts w:hint="eastAsia" w:ascii="宋体" w:hAnsi="宋体" w:cs="宋体"/>
          <w:b/>
          <w:bCs/>
          <w:i/>
          <w:iCs/>
          <w:szCs w:val="21"/>
          <w:u w:val="single"/>
        </w:rPr>
        <w:t xml:space="preserve">2024年</w:t>
      </w:r>
      <w:r>
        <w:rPr>
          <w:rFonts w:hint="eastAsia" w:ascii="宋体" w:hAnsi="宋体" w:cs="宋体"/>
          <w:i/>
          <w:iCs/>
          <w:szCs w:val="21"/>
          <w:u w:val="single"/>
        </w:rPr>
        <w:t xml:space="preserve">）的财务报告情况（</w:t>
      </w:r>
      <w:r>
        <w:rPr>
          <w:rFonts w:hint="eastAsia" w:ascii="宋体" w:hAnsi="宋体" w:cs="宋体"/>
          <w:b/>
          <w:bCs/>
          <w:i/>
          <w:iCs/>
          <w:szCs w:val="21"/>
          <w:u w:val="single"/>
        </w:rPr>
        <w:t xml:space="preserve">成立不满一年不需提供）</w:t>
      </w:r>
      <w:r>
        <w:rPr>
          <w:rFonts w:ascii="宋体" w:hAnsi="宋体" w:cs="宋体"/>
          <w:b/>
          <w:bCs/>
          <w:i/>
          <w:iCs/>
          <w:szCs w:val="21"/>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rPr>
          <w:rFonts w:ascii="宋体" w:hAnsi="宋体" w:cs="宋体"/>
          <w:i/>
          <w:iCs/>
          <w:szCs w:val="21"/>
          <w:u w:val="single"/>
        </w:rPr>
      </w:r>
      <w:r/>
    </w:p>
    <w:p>
      <w:pPr>
        <w:pStyle w:val="644"/>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i/>
          <w:iCs/>
          <w:szCs w:val="21"/>
          <w:u w:val="single"/>
        </w:rPr>
      </w:r>
      <w:r/>
    </w:p>
    <w:p>
      <w:pPr>
        <w:pStyle w:val="644"/>
        <w:ind w:firstLine="420"/>
        <w:spacing w:line="360" w:lineRule="auto"/>
        <w:rPr>
          <w:rFonts w:ascii="宋体" w:hAnsi="宋体" w:cs="宋体"/>
          <w:i/>
          <w:iCs/>
          <w:szCs w:val="21"/>
          <w:u w:val="single"/>
        </w:rPr>
      </w:pPr>
      <w:r>
        <w:rPr>
          <w:rFonts w:hint="eastAsia" w:ascii="宋体" w:hAnsi="宋体" w:cs="宋体"/>
          <w:i/>
          <w:iCs/>
          <w:szCs w:val="21"/>
          <w:u w:val="single"/>
        </w:rPr>
        <w:t xml:space="preserve">1.8</w:t>
      </w:r>
      <w:r>
        <w:rPr>
          <w:rFonts w:hint="eastAsia" w:ascii="宋体" w:hAnsi="宋体" w:cs="宋体"/>
          <w:i/>
          <w:iCs/>
          <w:szCs w:val="21"/>
          <w:u w:val="single"/>
        </w:rPr>
        <w:t xml:space="preserve">本项目不接受联合体投标。</w:t>
      </w:r>
      <w:r>
        <w:rPr>
          <w:rFonts w:ascii="宋体" w:hAnsi="宋体" w:cs="宋体"/>
          <w:i/>
          <w:iCs/>
          <w:szCs w:val="21"/>
          <w:u w:val="single"/>
        </w:rPr>
      </w:r>
      <w:r/>
    </w:p>
    <w:p>
      <w:pPr>
        <w:pStyle w:val="644"/>
        <w:ind w:firstLine="422"/>
        <w:spacing w:line="360" w:lineRule="auto"/>
        <w:rPr>
          <w:rFonts w:ascii="宋体" w:hAnsi="宋体" w:cs="宋体"/>
          <w:b/>
          <w:bCs/>
          <w:i/>
          <w:iCs/>
          <w:szCs w:val="21"/>
          <w:u w:val="single"/>
        </w:rPr>
      </w:pPr>
      <w:r>
        <w:rPr>
          <w:rFonts w:ascii="宋体" w:hAnsi="宋体" w:cs="宋体"/>
          <w:b/>
          <w:bCs/>
          <w:i/>
          <w:iCs/>
          <w:szCs w:val="21"/>
          <w:u w:val="single"/>
        </w:rPr>
        <w:t xml:space="preserve">2、</w:t>
      </w:r>
      <w:r>
        <w:rPr>
          <w:rFonts w:ascii="宋体" w:hAnsi="宋体" w:cs="宋体"/>
          <w:b/>
          <w:bCs/>
          <w:i/>
          <w:iCs/>
          <w:szCs w:val="21"/>
          <w:u w:val="single"/>
        </w:rPr>
        <w:t xml:space="preserve">落实政府采购政策需满足的资格要求：</w:t>
      </w:r>
      <w:r/>
    </w:p>
    <w:p>
      <w:pPr>
        <w:pStyle w:val="644"/>
        <w:ind w:firstLine="422"/>
        <w:spacing w:line="360" w:lineRule="auto"/>
        <w:rPr>
          <w:rFonts w:hint="eastAsia" w:ascii="宋体" w:hAnsi="宋体" w:cs="宋体"/>
          <w:bCs/>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Cs/>
          <w:i/>
          <w:sz w:val="22"/>
          <w:u w:val="single"/>
        </w:rPr>
        <w:t xml:space="preserve">2.1</w:t>
      </w:r>
      <w:r>
        <w:rPr>
          <w:rFonts w:hint="eastAsia" w:ascii="宋体" w:hAnsi="宋体" w:cs="宋体"/>
          <w:bCs/>
          <w:i/>
          <w:sz w:val="22"/>
          <w:u w:val="single"/>
        </w:rPr>
        <w:t xml:space="preserve">本项目为</w:t>
      </w:r>
      <w:r>
        <w:rPr>
          <w:rFonts w:hint="eastAsia" w:ascii="宋体" w:hAnsi="宋体" w:cs="宋体"/>
          <w:b/>
          <w:i/>
          <w:sz w:val="22"/>
          <w:u w:val="single"/>
        </w:rPr>
        <w:t xml:space="preserve">专门面向</w:t>
      </w:r>
      <w:r>
        <w:rPr>
          <w:rFonts w:hint="eastAsia" w:ascii="宋体" w:hAnsi="宋体" w:cs="宋体"/>
          <w:bCs/>
          <w:i/>
          <w:sz w:val="22"/>
          <w:u w:val="single"/>
        </w:rPr>
        <w:t xml:space="preserve">中小微企业项目。</w:t>
      </w:r>
      <w:r>
        <w:rPr>
          <w:rFonts w:hint="eastAsia" w:ascii="宋体" w:hAnsi="宋体" w:cs="宋体"/>
          <w:bCs/>
          <w:i/>
          <w:sz w:val="22"/>
          <w:u w:val="single"/>
        </w:rPr>
      </w:r>
      <w:r/>
    </w:p>
    <w:p>
      <w:pPr>
        <w:pStyle w:val="644"/>
        <w:ind w:firstLine="422"/>
        <w:spacing w:line="360" w:lineRule="auto"/>
        <w:rPr>
          <w:bCs/>
        </w:rPr>
        <w:pBdr>
          <w:top w:val="none" w:color="000000" w:sz="0" w:space="0"/>
          <w:left w:val="none" w:color="000000" w:sz="0" w:space="0"/>
          <w:bottom w:val="none" w:color="000000" w:sz="0" w:space="0"/>
          <w:right w:val="none" w:color="000000" w:sz="0" w:space="0"/>
        </w:pBdr>
      </w:pPr>
      <w:r>
        <w:rPr>
          <w:rFonts w:ascii="宋体" w:hAnsi="宋体" w:cs="宋体"/>
          <w:bCs/>
          <w:i/>
          <w:sz w:val="22"/>
          <w:u w:val="single"/>
        </w:rPr>
        <w:t xml:space="preserve">2.</w:t>
      </w:r>
      <w:r>
        <w:rPr>
          <w:rFonts w:hint="eastAsia" w:ascii="宋体" w:hAnsi="宋体" w:cs="宋体"/>
          <w:bCs/>
          <w:i/>
          <w:sz w:val="22"/>
          <w:u w:val="single"/>
        </w:rPr>
        <w:t xml:space="preserve">2</w:t>
      </w:r>
      <w:r>
        <w:rPr>
          <w:rFonts w:hint="eastAsia" w:ascii="宋体" w:hAnsi="宋体" w:cs="宋体"/>
          <w:bCs/>
          <w:i/>
          <w:sz w:val="22"/>
          <w:u w:val="single"/>
        </w:rPr>
        <w:t xml:space="preserve">本项目属于服务类采购。根据《政府采购促进中小企业发展管理办法》（财库〔2020〕46号）、《关于做好政府采购支持企业发展有关事项的通知》(苏财购(2020)52号)的要求，本项目专门面向中小微企业采购。所称中型、小型、微型企业须满足《政府采购促进中小企业发展管理办法》（财库〔2020〕46号）第二条和第四条的规定，采购服务全部由中小企业承接，即提供服务的人员为中小企业依照《中华人民共和国劳动合同法》订立劳动合同的从业人员。(供应商必须提供中小企业声明函（见格式）)</w:t>
      </w:r>
      <w:r>
        <w:rPr>
          <w:bCs/>
        </w:rPr>
      </w:r>
      <w:r/>
    </w:p>
    <w:p>
      <w:pPr>
        <w:pStyle w:val="644"/>
        <w:ind w:firstLine="422"/>
        <w:spacing w:line="360" w:lineRule="auto"/>
        <w:rPr>
          <w:sz w:val="22"/>
        </w:rPr>
        <w:pBdr>
          <w:top w:val="none" w:color="000000" w:sz="0" w:space="0"/>
          <w:left w:val="none" w:color="000000" w:sz="0" w:space="0"/>
          <w:bottom w:val="none" w:color="000000" w:sz="0" w:space="0"/>
          <w:right w:val="none" w:color="000000" w:sz="0" w:space="0"/>
        </w:pBdr>
      </w:pPr>
      <w:r>
        <w:rPr>
          <w:rFonts w:ascii="宋体" w:hAnsi="宋体" w:cs="宋体"/>
          <w:bCs/>
          <w:i/>
          <w:sz w:val="22"/>
          <w:u w:val="single"/>
        </w:rPr>
        <w:t xml:space="preserve">2.</w:t>
      </w:r>
      <w:r>
        <w:rPr>
          <w:rFonts w:hint="eastAsia" w:ascii="宋体" w:hAnsi="宋体" w:cs="宋体"/>
          <w:bCs/>
          <w:i/>
          <w:sz w:val="22"/>
          <w:u w:val="single"/>
        </w:rPr>
        <w:t xml:space="preserve">3</w:t>
      </w:r>
      <w:r>
        <w:rPr>
          <w:rFonts w:hint="eastAsia" w:ascii="宋体" w:hAnsi="宋体" w:cs="宋体"/>
          <w:bCs/>
          <w:i/>
          <w:sz w:val="22"/>
          <w:u w:val="single"/>
        </w:rPr>
        <w:t xml:space="preserve">中小微企业划型标准请对照《关于印发中小企业划型标准规定的通知》（工信部联企业〔2011〕300号）（详见格式）。本项目采购标的对应的行业主要为其他未列明行业</w:t>
      </w:r>
      <w:r>
        <w:rPr>
          <w:rFonts w:ascii="宋体" w:hAnsi="宋体" w:cs="宋体"/>
          <w:bCs/>
          <w:i/>
          <w:sz w:val="22"/>
          <w:u w:val="single"/>
        </w:rPr>
        <w:t xml:space="preserve">。</w:t>
      </w:r>
      <w:r>
        <w:rPr>
          <w:sz w:val="22"/>
        </w:rPr>
      </w:r>
      <w:r/>
    </w:p>
    <w:p>
      <w:pPr>
        <w:pStyle w:val="644"/>
        <w:ind w:firstLine="422"/>
        <w:spacing w:line="360" w:lineRule="auto"/>
        <w:rPr>
          <w:rFonts w:ascii="宋体" w:hAnsi="宋体" w:cs="宋体"/>
          <w:b/>
          <w:bCs/>
          <w:i/>
          <w:iCs/>
          <w:szCs w:val="21"/>
          <w:u w:val="single"/>
        </w:rPr>
      </w:pPr>
      <w:r>
        <w:rPr>
          <w:rFonts w:ascii="宋体" w:hAnsi="宋体" w:cs="宋体"/>
          <w:b/>
          <w:bCs/>
          <w:i/>
          <w:iCs/>
          <w:szCs w:val="21"/>
          <w:u w:val="single"/>
        </w:rPr>
        <w:t xml:space="preserve">3、本项目的特定资格要求：</w:t>
      </w:r>
      <w:r>
        <w:rPr>
          <w:rFonts w:ascii="宋体" w:hAnsi="宋体" w:cs="宋体"/>
          <w:b/>
          <w:bCs/>
          <w:i/>
          <w:iCs/>
          <w:szCs w:val="21"/>
          <w:u w:val="single"/>
        </w:rPr>
      </w:r>
      <w:r/>
    </w:p>
    <w:p>
      <w:pPr>
        <w:pStyle w:val="644"/>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ascii="宋体" w:hAnsi="宋体" w:cs="宋体"/>
          <w:i/>
          <w:iCs/>
          <w:sz w:val="22"/>
          <w:u w:val="single"/>
        </w:rPr>
        <w:t xml:space="preserve">3.1</w:t>
      </w:r>
      <w:r>
        <w:rPr>
          <w:rFonts w:hint="eastAsia" w:ascii="宋体" w:hAnsi="宋体" w:cs="宋体"/>
          <w:i/>
          <w:iCs/>
          <w:sz w:val="22"/>
          <w:u w:val="single"/>
        </w:rPr>
        <w:t xml:space="preserve"> </w:t>
      </w:r>
      <w:r>
        <w:rPr>
          <w:rFonts w:ascii="宋体" w:hAnsi="宋体" w:cs="宋体"/>
          <w:i/>
          <w:iCs/>
          <w:sz w:val="22"/>
          <w:u w:val="single"/>
        </w:rPr>
        <w:t xml:space="preserve">投标人信用承诺函</w:t>
      </w:r>
      <w:r>
        <w:rPr>
          <w:rFonts w:hint="eastAsia" w:ascii="宋体" w:hAnsi="宋体" w:cs="宋体"/>
          <w:i/>
          <w:iCs/>
          <w:sz w:val="22"/>
          <w:u w:val="single"/>
        </w:rPr>
      </w:r>
      <w:r/>
    </w:p>
    <w:p>
      <w:pPr>
        <w:pStyle w:val="644"/>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bookmarkStart w:id="18" w:name="_Hlk195529914"/>
      <w:r>
        <w:rPr>
          <w:rFonts w:hint="eastAsia" w:ascii="宋体" w:hAnsi="宋体" w:cs="宋体"/>
          <w:i/>
          <w:iCs/>
          <w:sz w:val="22"/>
          <w:u w:val="single"/>
        </w:rPr>
        <w:t xml:space="preserve">3.2提供投标人的《医疗器械经营许可证》或者《二类医疗器械经营备案凭证》（复印件加盖公章）</w:t>
      </w:r>
      <w:r>
        <w:rPr>
          <w:rFonts w:hint="eastAsia" w:ascii="宋体" w:hAnsi="宋体" w:cs="宋体"/>
          <w:i/>
          <w:iCs/>
          <w:sz w:val="22"/>
          <w:u w:val="single"/>
        </w:rPr>
      </w:r>
      <w:r/>
    </w:p>
    <w:p>
      <w:pPr>
        <w:pStyle w:val="644"/>
        <w:ind w:firstLine="482"/>
        <w:spacing w:line="360" w:lineRule="auto"/>
        <w:rPr>
          <w:rFonts w:ascii="宋体" w:hAnsi="宋体" w:cs="宋体"/>
          <w:b/>
          <w:i/>
          <w:iCs/>
          <w:sz w:val="24"/>
          <w:u w:val="single"/>
        </w:rPr>
        <w:pBdr>
          <w:top w:val="none" w:color="000000" w:sz="0" w:space="0"/>
          <w:left w:val="none" w:color="000000" w:sz="0" w:space="0"/>
          <w:bottom w:val="none" w:color="000000" w:sz="0" w:space="0"/>
          <w:right w:val="none" w:color="000000" w:sz="0" w:space="0"/>
        </w:pBdr>
      </w:pPr>
      <w:r/>
      <w:bookmarkEnd w:id="18"/>
      <w:r>
        <w:rPr>
          <w:rFonts w:ascii="宋体" w:hAnsi="宋体" w:cs="宋体"/>
          <w:b/>
          <w:i/>
          <w:iCs/>
          <w:sz w:val="24"/>
          <w:u w:val="single"/>
        </w:rPr>
        <w:t xml:space="preserve">注：采购人、采购代理机构、投标人实际控制人为同一人或者存在直接控股、管理关系</w:t>
      </w:r>
      <w:r>
        <w:rPr>
          <w:rFonts w:ascii="宋体" w:hAnsi="宋体" w:cs="宋体"/>
          <w:b/>
          <w:i/>
          <w:iCs/>
          <w:sz w:val="24"/>
          <w:u w:val="single"/>
        </w:rPr>
        <w:t xml:space="preserve">的，不得参加同一合同项下的采购活动。采购代理机构及其分支机构不得在所代理的招标项目中投标或代理投标。</w:t>
      </w:r>
      <w:r/>
    </w:p>
    <w:p>
      <w:pPr>
        <w:pStyle w:val="644"/>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3"/>
      <w:r/>
      <w:bookmarkEnd w:id="14"/>
      <w:r/>
      <w:bookmarkEnd w:id="15"/>
      <w:r/>
      <w:bookmarkEnd w:id="16"/>
      <w:r/>
      <w:bookmarkEnd w:id="17"/>
      <w:r>
        <w:rPr>
          <w:rFonts w:hint="eastAsia" w:ascii="宋体" w:hAnsi="宋体" w:cs="宋体"/>
          <w:b/>
          <w:bCs/>
        </w:rPr>
        <w:t xml:space="preserve">采购文件</w:t>
      </w:r>
      <w:r/>
    </w:p>
    <w:p>
      <w:pPr>
        <w:pStyle w:val="644"/>
        <w:ind w:firstLine="540"/>
        <w:spacing w:line="360" w:lineRule="auto"/>
        <w:rPr>
          <w:rFonts w:ascii="宋体" w:hAnsi="宋体" w:cs="宋体"/>
        </w:rPr>
      </w:pPr>
      <w:r/>
      <w:bookmarkStart w:id="19" w:name="_Toc28359082"/>
      <w:r/>
      <w:bookmarkStart w:id="20" w:name="_Toc28359005"/>
      <w:r/>
      <w:bookmarkStart w:id="21" w:name="_Toc38985266"/>
      <w:r/>
      <w:bookmarkStart w:id="22" w:name="_Toc35393793"/>
      <w:r/>
      <w:bookmarkStart w:id="23" w:name="_Toc35393624"/>
      <w:r>
        <w:rPr>
          <w:rFonts w:hint="eastAsia" w:ascii="宋体" w:hAnsi="宋体" w:cs="宋体"/>
        </w:rPr>
        <w:t xml:space="preserve">1.时间：自采购文件公告发布之日起5个工作日。5个工作日后仍可下载采购文件，但不作为投标人权益受到损害的证明材料和依据。</w:t>
      </w:r>
      <w:r>
        <w:rPr>
          <w:rFonts w:ascii="宋体" w:hAnsi="宋体" w:cs="宋体"/>
        </w:rPr>
      </w:r>
      <w:r/>
    </w:p>
    <w:p>
      <w:pPr>
        <w:pStyle w:val="644"/>
        <w:ind w:firstLine="540"/>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地点：“江苏政府采购网” “扬州市政府采购网”自行免费下载</w:t>
      </w:r>
      <w:r>
        <w:rPr>
          <w:rFonts w:hint="eastAsia" w:ascii="宋体" w:hAnsi="宋体" w:cs="宋体"/>
        </w:rPr>
      </w:r>
      <w:r/>
    </w:p>
    <w:p>
      <w:pPr>
        <w:pStyle w:val="644"/>
        <w:ind w:firstLine="540"/>
        <w:spacing w:line="360" w:lineRule="auto"/>
        <w:rPr>
          <w:rFonts w:ascii="宋体" w:hAnsi="宋体"/>
          <w:szCs w:val="21"/>
        </w:rPr>
      </w:pPr>
      <w:r>
        <w:rPr>
          <w:rFonts w:hint="eastAsia" w:ascii="宋体" w:hAnsi="宋体" w:cs="宋体"/>
        </w:rPr>
        <w:t xml:space="preserve">3</w:t>
      </w:r>
      <w:r>
        <w:rPr>
          <w:rFonts w:hint="eastAsia" w:ascii="宋体" w:hAnsi="宋体" w:cs="宋体"/>
        </w:rPr>
        <w:t xml:space="preserve">.获取方式：</w:t>
      </w:r>
      <w:r>
        <w:rPr>
          <w:rFonts w:hint="eastAsia" w:ascii="宋体" w:hAnsi="宋体"/>
          <w:szCs w:val="21"/>
        </w:rPr>
        <w:t xml:space="preserve">本项目采用网上注册登记方式，在“江苏政府采购网”“扬州市政府采购网”自行免费下载招标文件</w:t>
      </w:r>
      <w:r>
        <w:rPr>
          <w:rFonts w:hint="eastAsia" w:ascii="宋体" w:hAnsi="宋体"/>
          <w:szCs w:val="21"/>
        </w:rPr>
        <w:t xml:space="preserve">。</w:t>
      </w:r>
      <w:r>
        <w:rPr>
          <w:rFonts w:ascii="宋体" w:hAnsi="宋体"/>
          <w:szCs w:val="21"/>
        </w:rPr>
      </w:r>
      <w:r/>
    </w:p>
    <w:p>
      <w:pPr>
        <w:pStyle w:val="644"/>
        <w:ind w:firstLine="540"/>
        <w:spacing w:line="360" w:lineRule="auto"/>
        <w:rPr>
          <w:rFonts w:ascii="宋体" w:hAnsi="宋体" w:cs="宋体"/>
          <w:b/>
          <w:bCs/>
        </w:rPr>
      </w:pPr>
      <w:r>
        <w:rPr>
          <w:rFonts w:hint="eastAsia" w:ascii="宋体" w:hAnsi="宋体" w:cs="宋体"/>
          <w:b/>
          <w:bCs/>
        </w:rPr>
        <w:t xml:space="preserve">4</w:t>
      </w:r>
      <w:r>
        <w:rPr>
          <w:rFonts w:hint="eastAsia" w:ascii="宋体" w:hAnsi="宋体" w:cs="宋体"/>
          <w:b/>
          <w:bCs/>
        </w:rPr>
        <w:t xml:space="preserve">.潜在投标人访问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rPr>
          <w:rFonts w:ascii="宋体" w:hAnsi="宋体" w:cs="宋体"/>
          <w:b/>
          <w:bCs/>
        </w:rPr>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（2）“CA数字证书”的获取：供应商需办理CA锁，“苏采云”系统目前仅支持“苏采云”系统下的政务CA，省内各地区办理的“苏采云”系统下的</w:t>
      </w:r>
      <w:r>
        <w:rPr>
          <w:rFonts w:hint="eastAsia" w:ascii="宋体" w:hAnsi="宋体" w:cs="宋体"/>
          <w:b/>
          <w:bCs/>
        </w:rPr>
        <w:t xml:space="preserve">政务CA全省通用。</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（3）“CA数字证书”的办理材料以及供应</w:t>
      </w:r>
      <w:r>
        <w:rPr>
          <w:rFonts w:hint="eastAsia" w:ascii="宋体" w:hAnsi="宋体" w:cs="宋体"/>
          <w:b/>
          <w:bCs/>
        </w:rPr>
        <w:t xml:space="preserve">商操作手册详见：</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http://zfcg.yangzhou.gov.cn/zfcg/xzzx/202309/4d7de1f7865f4a2894fc22bc452f94d8.shtml。</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（4）潜在供应商访问“苏采云”系统的网络地址和方法：“苏采云”系统的网址：http://jszfcg.jsczt.cn/。</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pStyle w:val="644"/>
        <w:ind w:firstLine="600"/>
        <w:spacing w:line="360" w:lineRule="auto"/>
        <w:rPr>
          <w:rFonts w:hint="eastAsia" w:ascii="宋体" w:hAnsi="宋体" w:cs="宋体"/>
          <w:b/>
          <w:bCs/>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（6）招标代理机构（采购代理机构）将数据电文形式的采购文件加</w:t>
      </w:r>
      <w:r>
        <w:rPr>
          <w:rFonts w:hint="eastAsia" w:ascii="宋体" w:hAnsi="宋体" w:cs="宋体"/>
          <w:b/>
          <w:bCs/>
        </w:rPr>
        <w:t xml:space="preserve">载至“苏采云”系统，供潜在供应商下载或者查阅。</w:t>
      </w:r>
      <w:r/>
    </w:p>
    <w:p>
      <w:pPr>
        <w:pStyle w:val="644"/>
        <w:ind w:firstLine="60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rPr>
        <w:t xml:space="preserve">（7）苏采云系统使用谷歌浏览器参与不见面开标。</w:t>
      </w:r>
      <w:r>
        <w:rPr>
          <w:rFonts w:ascii="宋体" w:hAnsi="宋体"/>
          <w:bCs/>
          <w:sz w:val="24"/>
          <w:szCs w:val="24"/>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9"/>
      <w:r/>
      <w:bookmarkEnd w:id="20"/>
      <w:r>
        <w:rPr>
          <w:rFonts w:hint="eastAsia" w:ascii="宋体" w:hAnsi="宋体" w:cs="宋体"/>
          <w:b/>
          <w:bCs/>
        </w:rPr>
        <w:t xml:space="preserve">截止时间、开标时间和地点</w:t>
      </w:r>
      <w:bookmarkEnd w:id="21"/>
      <w:r/>
      <w:bookmarkEnd w:id="22"/>
      <w:r/>
      <w:bookmarkEnd w:id="23"/>
      <w:r>
        <w:rPr>
          <w:rFonts w:ascii="宋体" w:hAnsi="宋体" w:cs="宋体"/>
          <w:b/>
          <w:bCs/>
        </w:rPr>
      </w:r>
      <w:r/>
    </w:p>
    <w:p>
      <w:pPr>
        <w:pStyle w:val="644"/>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u w:val="single"/>
        </w:rPr>
        <w:t xml:space="preserve">2026年1月5日14时00分</w:t>
      </w:r>
      <w:r>
        <w:rPr>
          <w:rFonts w:hint="eastAsia" w:ascii="宋体" w:hAnsi="宋体" w:cs="宋体"/>
        </w:rPr>
        <w:t xml:space="preserve">（北京时间）</w:t>
      </w:r>
      <w:r>
        <w:rPr>
          <w:rFonts w:ascii="宋体" w:hAnsi="宋体" w:cs="宋体"/>
          <w:bCs/>
          <w:szCs w:val="21"/>
          <w:u w:val="single"/>
        </w:rPr>
      </w:r>
      <w:r/>
    </w:p>
    <w:p>
      <w:pPr>
        <w:pStyle w:val="644"/>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rPr>
          <w:rFonts w:ascii="宋体" w:hAnsi="宋体" w:cs="宋体"/>
          <w:bCs/>
          <w:u w:val="single"/>
        </w:rPr>
      </w:r>
      <w:r/>
    </w:p>
    <w:p>
      <w:pPr>
        <w:pStyle w:val="644"/>
        <w:spacing w:line="360" w:lineRule="auto"/>
        <w:tabs>
          <w:tab w:val="left" w:pos="266" w:leader="none"/>
        </w:tabs>
        <w:rPr>
          <w:rFonts w:ascii="宋体" w:hAnsi="宋体" w:cs="宋体"/>
          <w:b/>
          <w:bCs/>
        </w:rPr>
      </w:pPr>
      <w:r/>
      <w:bookmarkStart w:id="24" w:name="_Toc35393625"/>
      <w:r/>
      <w:bookmarkStart w:id="25" w:name="_Toc28359007"/>
      <w:r/>
      <w:bookmarkStart w:id="26" w:name="_Toc28359084"/>
      <w:r/>
      <w:bookmarkStart w:id="27" w:name="_Toc38985267"/>
      <w:r/>
      <w:bookmarkStart w:id="28" w:name="_Toc35393794"/>
      <w:r>
        <w:rPr>
          <w:rFonts w:hint="eastAsia" w:ascii="宋体" w:hAnsi="宋体" w:cs="宋体"/>
          <w:b/>
          <w:bCs/>
        </w:rPr>
        <w:t xml:space="preserve">五、公告期限</w:t>
      </w:r>
      <w:bookmarkEnd w:id="24"/>
      <w:r/>
      <w:bookmarkEnd w:id="25"/>
      <w:r/>
      <w:bookmarkEnd w:id="26"/>
      <w:r/>
      <w:bookmarkEnd w:id="27"/>
      <w:r/>
      <w:bookmarkEnd w:id="28"/>
      <w:r>
        <w:rPr>
          <w:rFonts w:ascii="宋体" w:hAnsi="宋体" w:cs="宋体"/>
          <w:b/>
          <w:bCs/>
        </w:rPr>
      </w:r>
      <w:r/>
    </w:p>
    <w:p>
      <w:pPr>
        <w:pStyle w:val="644"/>
        <w:ind w:firstLine="420"/>
        <w:spacing w:line="360" w:lineRule="auto"/>
        <w:rPr>
          <w:rFonts w:ascii="宋体" w:hAnsi="宋体" w:cs="宋体"/>
        </w:rPr>
      </w:pPr>
      <w:r/>
      <w:bookmarkStart w:id="29" w:name="_Toc35393795"/>
      <w:r/>
      <w:bookmarkStart w:id="30" w:name="_Toc38985268"/>
      <w:r/>
      <w:bookmarkStart w:id="31" w:name="_Toc35393626"/>
      <w:r>
        <w:rPr>
          <w:rFonts w:hint="eastAsia" w:ascii="宋体" w:hAnsi="宋体" w:cs="宋体"/>
        </w:rPr>
        <w:t xml:space="preserve">自本公告发布之日起5个工作日。</w:t>
      </w:r>
      <w:r>
        <w:rPr>
          <w:rFonts w:ascii="宋体" w:hAnsi="宋体" w:cs="宋体"/>
        </w:rPr>
      </w:r>
      <w:r/>
    </w:p>
    <w:p>
      <w:pPr>
        <w:pStyle w:val="644"/>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9"/>
      <w:r/>
      <w:bookmarkEnd w:id="30"/>
      <w:r/>
      <w:bookmarkEnd w:id="31"/>
      <w:r>
        <w:rPr>
          <w:rFonts w:ascii="宋体" w:hAnsi="宋体" w:cs="宋体"/>
          <w:b/>
          <w:bCs/>
        </w:rPr>
      </w:r>
      <w:r/>
    </w:p>
    <w:p>
      <w:pPr>
        <w:pStyle w:val="644"/>
        <w:ind w:firstLine="525"/>
        <w:spacing w:line="360" w:lineRule="auto"/>
        <w:rPr>
          <w:rFonts w:ascii="宋体" w:hAnsi="宋体" w:cs="宋体"/>
        </w:rPr>
      </w:pPr>
      <w:r>
        <w:rPr>
          <w:rFonts w:hint="eastAsia" w:ascii="宋体" w:hAnsi="宋体" w:cs="宋体"/>
        </w:rPr>
        <w:t xml:space="preserve">1.本项目获取招标文件时间明确为：</w:t>
      </w:r>
      <w:r>
        <w:rPr>
          <w:rFonts w:hint="eastAsia" w:ascii="宋体" w:hAnsi="宋体" w:cs="宋体"/>
        </w:rPr>
        <w:t xml:space="preserve">2025年</w:t>
      </w:r>
      <w:r>
        <w:rPr>
          <w:rFonts w:hint="eastAsia" w:ascii="宋体" w:hAnsi="宋体" w:cs="宋体"/>
        </w:rPr>
        <w:t xml:space="preserve">12</w:t>
      </w:r>
      <w:r>
        <w:rPr>
          <w:rFonts w:hint="eastAsia" w:ascii="宋体" w:hAnsi="宋体" w:cs="宋体"/>
        </w:rPr>
        <w:t xml:space="preserve">月</w:t>
      </w:r>
      <w:r>
        <w:rPr>
          <w:rFonts w:hint="eastAsia" w:ascii="宋体" w:hAnsi="宋体" w:cs="宋体"/>
        </w:rPr>
        <w:t xml:space="preserve">9</w:t>
      </w:r>
      <w:r>
        <w:rPr>
          <w:rFonts w:hint="eastAsia" w:ascii="宋体" w:hAnsi="宋体" w:cs="宋体"/>
        </w:rPr>
        <w:t xml:space="preserve">日09:00起至2025年</w:t>
      </w:r>
      <w:r>
        <w:rPr>
          <w:rFonts w:hint="eastAsia" w:ascii="宋体" w:hAnsi="宋体" w:cs="宋体"/>
        </w:rPr>
        <w:t xml:space="preserve">12</w:t>
      </w:r>
      <w:r>
        <w:rPr>
          <w:rFonts w:hint="eastAsia" w:ascii="宋体" w:hAnsi="宋体" w:cs="宋体"/>
        </w:rPr>
        <w:t xml:space="preserve">月</w:t>
      </w:r>
      <w:r>
        <w:rPr>
          <w:rFonts w:hint="eastAsia" w:ascii="宋体" w:hAnsi="宋体" w:cs="宋体"/>
        </w:rPr>
        <w:t xml:space="preserve">16</w:t>
      </w:r>
      <w:r>
        <w:rPr>
          <w:rFonts w:hint="eastAsia" w:ascii="宋体" w:hAnsi="宋体" w:cs="宋体"/>
        </w:rPr>
        <w:t xml:space="preserve">日17:00止</w:t>
      </w:r>
      <w:r>
        <w:rPr>
          <w:rFonts w:hint="eastAsia" w:ascii="宋体" w:hAnsi="宋体" w:cs="宋体"/>
        </w:rPr>
        <w:t xml:space="preserve">（北京时间）（此后仍可下载采购文件，但不作为投标人权</w:t>
      </w:r>
      <w:r>
        <w:rPr>
          <w:rFonts w:hint="eastAsia" w:ascii="宋体" w:hAnsi="宋体" w:cs="宋体"/>
        </w:rPr>
        <w:t xml:space="preserve">益受到损害的证明材料和依据）。</w:t>
      </w:r>
      <w:r>
        <w:rPr>
          <w:rFonts w:ascii="宋体" w:hAnsi="宋体" w:cs="宋体"/>
        </w:rPr>
      </w:r>
      <w:r/>
    </w:p>
    <w:p>
      <w:pPr>
        <w:pStyle w:val="644"/>
        <w:ind w:firstLine="525"/>
        <w:spacing w:line="360" w:lineRule="auto"/>
        <w:rPr>
          <w:rFonts w:hint="eastAsia" w:ascii="宋体" w:hAnsi="宋体" w:cs="宋体"/>
          <w:szCs w:val="21"/>
        </w:rPr>
      </w:pPr>
      <w:r>
        <w:rPr>
          <w:rFonts w:hint="eastAsia" w:ascii="宋体" w:hAnsi="宋体" w:cs="宋体"/>
        </w:rPr>
        <w:t xml:space="preserve">2.</w:t>
      </w:r>
      <w:r>
        <w:rPr>
          <w:rFonts w:hint="eastAsia" w:ascii="宋体" w:hAnsi="宋体" w:cs="宋体"/>
        </w:rPr>
        <w:t xml:space="preserve">采购代理编号：</w:t>
      </w:r>
      <w:r>
        <w:rPr>
          <w:rFonts w:hint="eastAsia" w:ascii="宋体" w:hAnsi="宋体" w:cs="宋体"/>
        </w:rPr>
        <w:t xml:space="preserve">0675-256JOC016403</w:t>
      </w:r>
      <w:r>
        <w:rPr>
          <w:rFonts w:hint="eastAsia" w:ascii="宋体" w:hAnsi="宋体" w:cs="宋体"/>
          <w:szCs w:val="21"/>
        </w:rPr>
      </w:r>
      <w:r/>
    </w:p>
    <w:p>
      <w:pPr>
        <w:pStyle w:val="644"/>
        <w:spacing w:line="360" w:lineRule="auto"/>
        <w:tabs>
          <w:tab w:val="left" w:pos="266" w:leader="none"/>
        </w:tabs>
        <w:rPr>
          <w:rFonts w:ascii="宋体" w:hAnsi="宋体" w:cs="宋体"/>
          <w:b/>
          <w:bCs/>
        </w:rPr>
      </w:pPr>
      <w:r/>
      <w:bookmarkStart w:id="32" w:name="_Toc35393627"/>
      <w:r/>
      <w:bookmarkStart w:id="33" w:name="_Toc35393796"/>
      <w:r/>
      <w:bookmarkStart w:id="34" w:name="_Toc38985269"/>
      <w:r/>
      <w:bookmarkStart w:id="35" w:name="_Toc28359008"/>
      <w:r/>
      <w:bookmarkStart w:id="36" w:name="_Toc28359085"/>
      <w:r>
        <w:rPr>
          <w:rFonts w:hint="eastAsia" w:ascii="宋体" w:hAnsi="宋体" w:cs="宋体"/>
          <w:b/>
          <w:bCs/>
        </w:rPr>
        <w:t xml:space="preserve">七、本次招标联系方式</w:t>
      </w:r>
      <w:bookmarkEnd w:id="32"/>
      <w:r/>
      <w:bookmarkEnd w:id="33"/>
      <w:r/>
      <w:bookmarkEnd w:id="34"/>
      <w:r/>
      <w:bookmarkEnd w:id="35"/>
      <w:r/>
      <w:bookmarkEnd w:id="36"/>
      <w:r>
        <w:rPr>
          <w:rFonts w:ascii="宋体" w:hAnsi="宋体" w:cs="宋体"/>
          <w:b/>
          <w:bCs/>
        </w:rPr>
      </w:r>
      <w:r/>
    </w:p>
    <w:p>
      <w:pPr>
        <w:pStyle w:val="644"/>
        <w:ind w:firstLine="420"/>
        <w:jc w:val="left"/>
        <w:spacing w:line="360" w:lineRule="auto"/>
        <w:widowControl/>
        <w:rPr>
          <w:rFonts w:ascii="宋体" w:hAnsi="宋体" w:cs="宋体"/>
          <w:szCs w:val="21"/>
        </w:rPr>
      </w:pPr>
      <w:r>
        <w:rPr>
          <w:rFonts w:hint="eastAsia" w:ascii="宋体" w:hAnsi="宋体" w:cs="宋体"/>
        </w:rPr>
        <w:t xml:space="preserve">1.采购人信息</w:t>
      </w:r>
      <w:r>
        <w:rPr>
          <w:rFonts w:ascii="宋体" w:hAnsi="宋体" w:cs="宋体"/>
          <w:szCs w:val="21"/>
        </w:rPr>
      </w:r>
      <w:r/>
    </w:p>
    <w:p>
      <w:pPr>
        <w:pStyle w:val="644"/>
        <w:ind w:firstLine="420"/>
        <w:jc w:val="left"/>
        <w:spacing w:line="360" w:lineRule="auto"/>
        <w:rPr>
          <w:rFonts w:hint="eastAsia" w:ascii="宋体" w:hAnsi="宋体" w:cs="宋体"/>
          <w:u w:val="single"/>
        </w:rPr>
      </w:pPr>
      <w:r/>
      <w:bookmarkStart w:id="37" w:name="_Toc28359009"/>
      <w:r/>
      <w:bookmarkStart w:id="38" w:name="_Toc28359086"/>
      <w:r>
        <w:rPr>
          <w:rFonts w:hint="eastAsia" w:ascii="宋体" w:hAnsi="宋体" w:cs="宋体"/>
        </w:rPr>
        <w:t xml:space="preserve">名称：</w:t>
      </w:r>
      <w:r>
        <w:rPr>
          <w:rFonts w:hint="eastAsia" w:ascii="宋体" w:hAnsi="宋体" w:cs="宋体"/>
          <w:u w:val="single"/>
        </w:rPr>
        <w:t xml:space="preserve">仪征市人民医院</w:t>
      </w:r>
      <w:r/>
    </w:p>
    <w:p>
      <w:pPr>
        <w:pStyle w:val="644"/>
        <w:ind w:firstLine="420"/>
        <w:jc w:val="left"/>
        <w:spacing w:line="360" w:lineRule="auto"/>
        <w:rPr>
          <w:rFonts w:hint="eastAsia" w:ascii="宋体" w:hAnsi="宋体" w:cs="宋体"/>
          <w:u w:val="single"/>
        </w:rPr>
      </w:pPr>
      <w:r>
        <w:rPr>
          <w:rFonts w:hint="eastAsia" w:ascii="宋体" w:hAnsi="宋体" w:cs="宋体"/>
        </w:rPr>
        <w:t xml:space="preserve">地址：</w:t>
      </w:r>
      <w:r>
        <w:rPr>
          <w:rFonts w:hint="eastAsia" w:ascii="宋体" w:hAnsi="宋体" w:cs="宋体"/>
          <w:u w:val="single"/>
        </w:rPr>
        <w:t xml:space="preserve">仪征市东园南路61号</w:t>
      </w:r>
      <w:r/>
    </w:p>
    <w:p>
      <w:pPr>
        <w:pStyle w:val="644"/>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张老师</w:t>
      </w:r>
      <w:r/>
    </w:p>
    <w:p>
      <w:pPr>
        <w:pStyle w:val="644"/>
        <w:ind w:firstLine="420"/>
        <w:jc w:val="left"/>
        <w:spacing w:line="360" w:lineRule="auto"/>
        <w:rPr>
          <w:rFonts w:hint="eastAsia" w:ascii="宋体" w:hAnsi="宋体" w:cs="宋体"/>
        </w:rPr>
      </w:pPr>
      <w:r>
        <w:rPr>
          <w:rFonts w:hint="eastAsia" w:ascii="宋体" w:hAnsi="宋体" w:cs="宋体"/>
        </w:rPr>
        <w:t xml:space="preserve">联系方式：</w:t>
      </w:r>
      <w:r>
        <w:rPr>
          <w:rFonts w:hint="eastAsia" w:ascii="宋体" w:hAnsi="宋体" w:cs="宋体"/>
          <w:u w:val="single"/>
        </w:rPr>
        <w:t xml:space="preserve">0514-83450109</w:t>
      </w:r>
      <w:r>
        <w:rPr>
          <w:rFonts w:hint="eastAsia" w:ascii="宋体" w:hAnsi="宋体" w:cs="宋体"/>
        </w:rPr>
      </w:r>
      <w:r/>
    </w:p>
    <w:p>
      <w:pPr>
        <w:pStyle w:val="644"/>
        <w:ind w:firstLine="420"/>
        <w:jc w:val="left"/>
        <w:spacing w:line="360" w:lineRule="auto"/>
        <w:rPr>
          <w:rFonts w:ascii="宋体" w:hAnsi="宋体" w:cs="宋体"/>
        </w:rPr>
      </w:pPr>
      <w:r>
        <w:rPr>
          <w:rFonts w:hint="eastAsia" w:ascii="宋体" w:hAnsi="宋体" w:cs="宋体"/>
        </w:rPr>
        <w:t xml:space="preserve">2.代理机构信息</w:t>
      </w:r>
      <w:bookmarkEnd w:id="37"/>
      <w:r/>
      <w:bookmarkEnd w:id="38"/>
      <w:r>
        <w:rPr>
          <w:rFonts w:ascii="宋体" w:hAnsi="宋体" w:cs="宋体"/>
        </w:rPr>
      </w:r>
      <w:r/>
    </w:p>
    <w:p>
      <w:pPr>
        <w:pStyle w:val="644"/>
        <w:ind w:firstLine="420"/>
        <w:spacing w:line="360" w:lineRule="auto"/>
        <w:rPr>
          <w:rFonts w:ascii="宋体" w:hAnsi="宋体" w:cs="宋体"/>
        </w:rPr>
      </w:pPr>
      <w:r/>
      <w:bookmarkStart w:id="39" w:name="_Toc28359010"/>
      <w:r/>
      <w:bookmarkStart w:id="40" w:name="_Toc28359087"/>
      <w:r>
        <w:rPr>
          <w:rFonts w:hint="eastAsia" w:ascii="宋体" w:hAnsi="宋体" w:cs="宋体"/>
        </w:rPr>
        <w:t xml:space="preserve">地址：</w:t>
      </w:r>
      <w:r>
        <w:rPr>
          <w:rFonts w:ascii="宋体" w:hAnsi="宋体" w:cs="宋体"/>
          <w:u w:val="single"/>
        </w:rPr>
        <w:t xml:space="preserve">南京市建邺区云龙山路56号大唐科技大厦A座高区15楼</w:t>
      </w:r>
      <w:r>
        <w:rPr>
          <w:rFonts w:ascii="宋体" w:hAnsi="宋体" w:cs="宋体"/>
        </w:rPr>
      </w:r>
      <w:r/>
    </w:p>
    <w:p>
      <w:pPr>
        <w:pStyle w:val="644"/>
        <w:ind w:firstLine="420"/>
        <w:spacing w:line="360" w:lineRule="auto"/>
        <w:rPr>
          <w:rFonts w:ascii="宋体" w:hAnsi="宋体" w:cs="宋体"/>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rPr>
      </w:r>
      <w:r/>
    </w:p>
    <w:p>
      <w:pPr>
        <w:pStyle w:val="644"/>
        <w:ind w:firstLine="420"/>
        <w:spacing w:line="360" w:lineRule="auto"/>
        <w:rPr>
          <w:rFonts w:hint="eastAsia" w:ascii="宋体" w:hAnsi="宋体" w:cs="宋体"/>
          <w:u w:val="single"/>
        </w:rPr>
      </w:pPr>
      <w:r>
        <w:rPr>
          <w:rFonts w:hint="eastAsia" w:ascii="宋体" w:hAnsi="宋体" w:cs="宋体"/>
        </w:rPr>
        <w:t xml:space="preserve">联系方式：</w:t>
      </w:r>
      <w:r>
        <w:rPr>
          <w:rFonts w:hint="eastAsia" w:ascii="宋体" w:hAnsi="宋体" w:cs="宋体"/>
          <w:u w:val="single"/>
        </w:rPr>
        <w:t xml:space="preserve">025-84795467、5989</w:t>
      </w:r>
      <w:r/>
    </w:p>
    <w:p>
      <w:pPr>
        <w:pStyle w:val="644"/>
        <w:spacing w:line="360" w:lineRule="auto"/>
        <w:tabs>
          <w:tab w:val="left" w:pos="266" w:leader="none"/>
        </w:tabs>
        <w:rPr>
          <w:rFonts w:ascii="宋体" w:hAnsi="宋体" w:cs="宋体"/>
          <w:b/>
          <w:bCs/>
        </w:rPr>
      </w:pPr>
      <w:r>
        <w:rPr>
          <w:rFonts w:hint="eastAsia" w:ascii="宋体" w:hAnsi="宋体" w:cs="宋体"/>
          <w:b/>
          <w:bCs/>
        </w:rPr>
        <w:t xml:space="preserve">八、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w:t>
      </w:r>
      <w:r>
        <w:rPr>
          <w:rFonts w:hint="eastAsia" w:ascii="宋体" w:hAnsi="宋体" w:cs="宋体"/>
          <w:b/>
          <w:bCs/>
        </w:rPr>
        <w:t xml:space="preserve">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644"/>
        <w:spacing w:line="360" w:lineRule="auto"/>
        <w:rPr>
          <w:rFonts w:ascii="宋体" w:hAnsi="宋体" w:cs="宋体"/>
          <w:b/>
          <w:bCs/>
        </w:rPr>
      </w:pPr>
      <w:r/>
      <w:bookmarkEnd w:id="39"/>
      <w:r/>
      <w:bookmarkEnd w:id="40"/>
      <w:r>
        <w:rPr>
          <w:rFonts w:hint="eastAsia" w:ascii="宋体" w:hAnsi="宋体" w:cs="宋体"/>
          <w:b/>
          <w:bCs/>
        </w:rPr>
        <w:t xml:space="preserve">九、其他</w:t>
      </w:r>
      <w:r>
        <w:rPr>
          <w:rFonts w:ascii="宋体" w:hAnsi="宋体" w:cs="宋体"/>
          <w:b/>
          <w:bCs/>
        </w:rPr>
      </w:r>
      <w:r/>
    </w:p>
    <w:p>
      <w:pPr>
        <w:pStyle w:val="644"/>
        <w:ind w:firstLine="422"/>
        <w:jc w:val="left"/>
        <w:spacing w:line="360" w:lineRule="auto"/>
        <w:widowControl/>
        <w:rPr>
          <w:rFonts w:hint="eastAsia" w:ascii="宋体" w:hAnsi="宋体"/>
          <w:b/>
          <w:bCs/>
        </w:rPr>
      </w:pPr>
      <w:r/>
      <w:bookmarkStart w:id="41" w:name="_Toc55204178"/>
      <w:r>
        <w:rPr>
          <w:rFonts w:hint="eastAsia" w:ascii="宋体" w:hAnsi="宋体"/>
          <w:b/>
          <w:bCs/>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pStyle w:val="644"/>
        <w:ind w:firstLine="422"/>
        <w:jc w:val="left"/>
        <w:spacing w:line="360" w:lineRule="auto"/>
        <w:widowControl/>
        <w:rPr>
          <w:rFonts w:ascii="宋体" w:hAnsi="宋体"/>
          <w:b/>
          <w:bCs/>
        </w:rPr>
      </w:pPr>
      <w:r>
        <w:rPr>
          <w:rFonts w:hint="eastAsia" w:ascii="宋体" w:hAnsi="宋体"/>
          <w:b/>
          <w:bCs/>
        </w:rPr>
        <w:t xml:space="preserve">2.供应商如确定参加投标，可自行下载采购文件及有关资料，按</w:t>
      </w:r>
      <w:r>
        <w:rPr>
          <w:rFonts w:hint="eastAsia" w:ascii="宋体" w:hAnsi="宋体"/>
          <w:b/>
          <w:bCs/>
        </w:rPr>
        <w:t xml:space="preserve">照《操作手册》进行注册，领取CA和办理电子签章，并按《操作手册》要求制作、上传电子投标文件，技术支持联系方式：13813140731。</w:t>
      </w:r>
      <w:r>
        <w:rPr>
          <w:rFonts w:ascii="宋体" w:hAnsi="宋体"/>
          <w:b/>
          <w:bCs/>
        </w:rPr>
      </w:r>
      <w:r/>
    </w:p>
    <w:p>
      <w:pPr>
        <w:pStyle w:val="644"/>
        <w:ind w:firstLine="422"/>
        <w:jc w:val="left"/>
        <w:spacing w:line="360" w:lineRule="auto"/>
        <w:widowControl/>
        <w:rPr>
          <w:rFonts w:ascii="宋体" w:hAnsi="宋体" w:cs="宋体"/>
          <w:b/>
        </w:rPr>
      </w:pPr>
      <w:r>
        <w:rPr>
          <w:rFonts w:hint="eastAsia" w:ascii="宋体" w:hAnsi="宋体" w:cs="宋体"/>
          <w:b/>
        </w:rPr>
        <w:t xml:space="preserve">3.潜在投标人对招标文件项目需求部分的询问、质疑请向采购人提出，由采购人负责答复。</w:t>
      </w:r>
      <w:r>
        <w:rPr>
          <w:rFonts w:ascii="宋体" w:hAnsi="宋体" w:cs="宋体"/>
          <w:b/>
        </w:rPr>
      </w:r>
      <w:r/>
    </w:p>
    <w:p>
      <w:pPr>
        <w:pStyle w:val="644"/>
        <w:ind w:firstLine="420"/>
        <w:spacing w:line="360" w:lineRule="auto"/>
        <w:rPr>
          <w:rFonts w:ascii="宋体" w:hAnsi="宋体" w:cs="宋体"/>
          <w:bCs/>
        </w:rPr>
      </w:pPr>
      <w:r>
        <w:rPr>
          <w:rFonts w:hint="eastAsia" w:ascii="宋体" w:hAnsi="宋体" w:cs="宋体"/>
          <w:bCs/>
          <w:szCs w:val="21"/>
        </w:rPr>
        <w:t xml:space="preserve">4.</w:t>
      </w:r>
      <w:r>
        <w:rPr>
          <w:rFonts w:hint="eastAsia" w:ascii="宋体" w:hAnsi="宋体"/>
        </w:rPr>
        <w:t xml:space="preserve">本次招标不收取投标保证金。</w:t>
      </w:r>
      <w:r>
        <w:rPr>
          <w:rFonts w:ascii="宋体" w:hAnsi="宋体" w:cs="宋体"/>
          <w:bCs/>
        </w:rPr>
      </w:r>
      <w:r/>
    </w:p>
    <w:p>
      <w:pPr>
        <w:pStyle w:val="644"/>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有关本次招标的事项若存在变动或修改，敬请及时关注“扬州市政府采购网”、“江苏省政府采购网”发布的信息。</w:t>
      </w:r>
      <w:r>
        <w:rPr>
          <w:rFonts w:ascii="宋体" w:hAnsi="宋体" w:cs="宋体"/>
          <w:bCs/>
        </w:rPr>
      </w:r>
      <w:r/>
    </w:p>
    <w:p>
      <w:pPr>
        <w:pStyle w:val="644"/>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rPr>
          <w:rFonts w:ascii="宋体" w:hAnsi="宋体" w:cs="宋体"/>
          <w:b/>
          <w:i/>
          <w:iCs/>
          <w:u w:val="single"/>
        </w:rPr>
      </w:r>
      <w:r/>
    </w:p>
    <w:p>
      <w:pPr>
        <w:pStyle w:val="661"/>
        <w:ind w:firstLine="40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shd w:val="clear" w:color="auto" w:fill="ffffff"/>
        </w:rPr>
        <w:t xml:space="preserve">7.落实好政府采购履约资金扶持政策。中标/成交投标人可凭政府采购合同办理融资贷款，详见江苏政府采购网“政采贷”专栏。</w:t>
      </w:r>
      <w:r>
        <w:rPr>
          <w:rFonts w:hint="eastAsia" w:ascii="宋体" w:hAnsi="宋体" w:cs="宋体"/>
          <w:sz w:val="21"/>
          <w:szCs w:val="21"/>
        </w:rPr>
      </w:r>
      <w:r/>
    </w:p>
    <w:p>
      <w:pPr>
        <w:pStyle w:val="644"/>
        <w:ind w:firstLine="422"/>
        <w:jc w:val="left"/>
        <w:spacing w:line="360" w:lineRule="auto"/>
        <w:shd w:val="clear" w:color="auto" w:fill="ffffff"/>
        <w:widowControl/>
        <w:rPr>
          <w:rFonts w:ascii="宋体" w:hAnsi="宋体" w:cs="宋体"/>
          <w:szCs w:val="21"/>
        </w:rPr>
      </w:pPr>
      <w:r>
        <w:rPr>
          <w:rFonts w:hint="eastAsia" w:ascii="宋体" w:hAnsi="宋体" w:cs="宋体"/>
          <w:b/>
          <w:bCs/>
          <w:szCs w:val="21"/>
          <w:shd w:val="clear" w:color="auto" w:fill="ffffff"/>
          <w:lang w:bidi="ar"/>
        </w:rPr>
        <w:t xml:space="preserve">8.投标人对于投标产品的包装应按照“财办库〔2020〕123号《关于印发《商品包装政府采购需求标准（试行）》、《快递包装政府采购需求标准（试行）》的通知》”执行。</w:t>
      </w:r>
      <w:r>
        <w:rPr>
          <w:rFonts w:ascii="宋体" w:hAnsi="宋体" w:cs="宋体"/>
          <w:szCs w:val="21"/>
        </w:rPr>
      </w:r>
      <w:r/>
    </w:p>
    <w:p>
      <w:pPr>
        <w:pStyle w:val="644"/>
        <w:ind w:firstLine="422"/>
        <w:jc w:val="left"/>
        <w:spacing w:line="360" w:lineRule="auto"/>
        <w:shd w:val="clear" w:color="auto" w:fill="ffffff"/>
        <w:widowControl/>
        <w:rPr>
          <w:rFonts w:hint="eastAsia" w:ascii="宋体" w:hAnsi="宋体" w:cs="宋体"/>
          <w:szCs w:val="21"/>
        </w:rPr>
      </w:pPr>
      <w:r>
        <w:rPr>
          <w:rFonts w:hint="eastAsia" w:ascii="宋体" w:hAnsi="宋体" w:cs="宋体"/>
          <w:b/>
          <w:bCs/>
          <w:szCs w:val="21"/>
          <w:shd w:val="clear" w:color="auto" w:fill="ffffff"/>
          <w:lang w:bidi="ar"/>
        </w:rPr>
        <w:t xml:space="preserve">9.严格执行政府采购关于支持节能产品、环境标志产品的相关政策规定。如本次采购</w:t>
      </w:r>
      <w:r>
        <w:rPr>
          <w:rFonts w:hint="eastAsia" w:ascii="宋体" w:hAnsi="宋体" w:cs="宋体"/>
          <w:szCs w:val="21"/>
          <w:shd w:val="clear" w:color="auto" w:fill="ffffff"/>
          <w:lang w:bidi="ar"/>
        </w:rPr>
        <w:t xml:space="preserve">的产品属于财政部、国家发展改革委、生态环境部、市场监管总局等部门发布的节能产品、环境标志产品品目清单政府强制采购范围的，投标人必须在响应文件中提供所投产品的相关证书(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b/>
          <w:bCs/>
          <w:szCs w:val="21"/>
          <w:shd w:val="clear" w:color="auto" w:fill="ffffff"/>
          <w:lang w:bidi="ar"/>
        </w:rPr>
        <w:t xml:space="preserve">由国家确定的认证机构出具的、处于有效期之内的节能产品、环境标志</w:t>
      </w:r>
      <w:r>
        <w:rPr>
          <w:rFonts w:hint="eastAsia" w:ascii="宋体" w:hAnsi="宋体" w:cs="宋体"/>
          <w:b/>
          <w:bCs/>
          <w:szCs w:val="21"/>
          <w:shd w:val="clear" w:color="auto" w:fill="ffffff"/>
          <w:lang w:bidi="ar"/>
        </w:rPr>
        <w:t xml:space="preserve">产品认证证书</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szCs w:val="21"/>
        </w:rPr>
      </w:r>
      <w:r/>
    </w:p>
    <w:p>
      <w:pPr>
        <w:pStyle w:val="645"/>
        <w:jc w:val="center"/>
        <w:spacing w:line="360" w:lineRule="auto"/>
        <w:rPr>
          <w:rFonts w:ascii="宋体" w:hAnsi="宋体"/>
          <w:szCs w:val="36"/>
        </w:rPr>
      </w:pPr>
      <w:r>
        <w:rPr>
          <w:rFonts w:ascii="宋体" w:hAnsi="宋体"/>
          <w:szCs w:val="36"/>
        </w:rPr>
        <w:br w:type="page" w:clear="all"/>
      </w:r>
      <w:r>
        <w:rPr>
          <w:rFonts w:hint="eastAsia" w:ascii="宋体" w:hAnsi="宋体"/>
          <w:szCs w:val="36"/>
        </w:rPr>
        <w:t xml:space="preserve">第二章 投标人须知</w:t>
      </w:r>
      <w:bookmarkEnd w:id="41"/>
      <w:r>
        <w:rPr>
          <w:rFonts w:ascii="宋体" w:hAnsi="宋体"/>
          <w:szCs w:val="36"/>
        </w:rPr>
      </w:r>
      <w:r/>
    </w:p>
    <w:p>
      <w:pPr>
        <w:pStyle w:val="644"/>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1.1本次招标采取公开招标方式，本采购文件仅适用于</w:t>
      </w:r>
      <w:r>
        <w:rPr>
          <w:rFonts w:ascii="宋体" w:hAnsi="宋体"/>
          <w:bCs/>
          <w:szCs w:val="21"/>
        </w:rPr>
        <w:t xml:space="preserve">JSZC-321081-HWZX-G2025-0930</w:t>
      </w:r>
      <w:r>
        <w:rPr>
          <w:rFonts w:hint="eastAsia" w:ascii="宋体" w:hAnsi="宋体"/>
          <w:bCs/>
          <w:szCs w:val="21"/>
        </w:rPr>
        <w:t xml:space="preserve">（</w:t>
      </w:r>
      <w:r>
        <w:rPr>
          <w:rFonts w:hint="eastAsia" w:ascii="宋体" w:hAnsi="宋体"/>
          <w:bCs/>
          <w:szCs w:val="21"/>
        </w:rPr>
        <w:t xml:space="preserve">0675-256JO</w:t>
      </w:r>
      <w:r>
        <w:rPr>
          <w:rFonts w:hint="eastAsia" w:ascii="宋体" w:hAnsi="宋体"/>
          <w:bCs/>
          <w:szCs w:val="21"/>
        </w:rPr>
        <w:t xml:space="preserve">C016403</w:t>
      </w:r>
      <w:r>
        <w:rPr>
          <w:rFonts w:hint="eastAsia" w:ascii="宋体" w:hAnsi="宋体"/>
          <w:bCs/>
          <w:szCs w:val="21"/>
        </w:rPr>
        <w:t xml:space="preserve">）</w:t>
      </w:r>
      <w:r>
        <w:rPr>
          <w:rFonts w:hint="eastAsia" w:ascii="宋体" w:hAnsi="宋体"/>
          <w:bCs/>
          <w:szCs w:val="21"/>
        </w:rPr>
        <w:t xml:space="preserve">号项目。</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2.1 本采购文件中“投标人”，即“投标人”，是指参加投标竞争，并符合采购文件规定资格条件的法人、其他组织或者自然人。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644"/>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644"/>
        <w:ind w:firstLine="420"/>
        <w:spacing w:line="360" w:lineRule="auto"/>
        <w:rPr>
          <w:rFonts w:ascii="宋体" w:hAnsi="宋体"/>
        </w:rPr>
      </w:pPr>
      <w:r/>
      <w:bookmarkStart w:id="42" w:name="_Hlk194953200"/>
      <w:r>
        <w:rPr>
          <w:rFonts w:ascii="宋体" w:hAnsi="宋体"/>
        </w:rPr>
        <w:t xml:space="preserve">4.</w:t>
      </w:r>
      <w:r>
        <w:rPr>
          <w:rFonts w:hint="eastAsia" w:ascii="宋体" w:hAnsi="宋体"/>
        </w:rPr>
        <w:t xml:space="preserve">2代理服务费：领取中标通知书前，以中标金额为基数，中标人按照《计价格[2002]1980 号》服务收费指导价标准的60%一次性支付给招标代理机构。</w:t>
      </w:r>
      <w:r>
        <w:rPr>
          <w:rFonts w:ascii="宋体" w:hAnsi="宋体"/>
        </w:rPr>
        <w:t xml:space="preserve"> </w:t>
      </w:r>
      <w:r/>
    </w:p>
    <w:p>
      <w:pPr>
        <w:pStyle w:val="644"/>
        <w:ind w:firstLine="420"/>
        <w:spacing w:line="360" w:lineRule="auto"/>
        <w:rPr>
          <w:rFonts w:ascii="宋体" w:hAnsi="宋体"/>
        </w:rPr>
      </w:pPr>
      <w:r/>
      <w:bookmarkEnd w:id="42"/>
      <w:r>
        <w:rPr>
          <w:rFonts w:ascii="宋体" w:hAnsi="宋体"/>
        </w:rPr>
        <w:t xml:space="preserve">（1）代理服务费以人民币支付； </w:t>
      </w:r>
      <w:r/>
    </w:p>
    <w:p>
      <w:pPr>
        <w:pStyle w:val="644"/>
        <w:ind w:firstLine="420"/>
        <w:spacing w:line="360" w:lineRule="auto"/>
        <w:rPr>
          <w:rFonts w:ascii="宋体" w:hAnsi="宋体"/>
        </w:rPr>
      </w:pPr>
      <w:r>
        <w:rPr>
          <w:rFonts w:ascii="宋体" w:hAnsi="宋体"/>
        </w:rPr>
        <w:t xml:space="preserve">（2）代理服务费一次性以电汇、转账等非现金形式支付； </w:t>
      </w:r>
      <w:r/>
    </w:p>
    <w:p>
      <w:pPr>
        <w:pStyle w:val="644"/>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644"/>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644"/>
        <w:ind w:firstLine="420"/>
        <w:spacing w:line="360" w:lineRule="auto"/>
        <w:rPr>
          <w:rFonts w:ascii="宋体" w:hAnsi="宋体"/>
        </w:rPr>
      </w:pPr>
      <w:r>
        <w:rPr>
          <w:rFonts w:ascii="宋体" w:hAnsi="宋体"/>
        </w:rPr>
        <w:t xml:space="preserve">开户名称： 交通银行江苏省分行营业部</w:t>
      </w:r>
      <w:r/>
    </w:p>
    <w:p>
      <w:pPr>
        <w:pStyle w:val="644"/>
        <w:ind w:firstLine="420"/>
        <w:spacing w:line="360" w:lineRule="auto"/>
        <w:rPr>
          <w:rFonts w:ascii="宋体" w:hAnsi="宋体"/>
        </w:rPr>
      </w:pPr>
      <w:r>
        <w:rPr>
          <w:rFonts w:ascii="宋体" w:hAnsi="宋体"/>
        </w:rPr>
        <w:t xml:space="preserve">开户帐号：320006607010141124109 </w:t>
      </w:r>
      <w:r/>
    </w:p>
    <w:p>
      <w:pPr>
        <w:pStyle w:val="644"/>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w:t>
      </w:r>
      <w:r>
        <w:rPr>
          <w:rFonts w:ascii="宋体" w:hAnsi="宋体"/>
        </w:rPr>
        <w:t xml:space="preserve">0 号文《关于</w:t>
      </w:r>
      <w:r>
        <w:rPr>
          <w:rFonts w:hint="eastAsia" w:ascii="宋体" w:hAnsi="宋体"/>
        </w:rPr>
        <w:t xml:space="preserve">进一步</w:t>
      </w:r>
      <w:r>
        <w:rPr>
          <w:rFonts w:ascii="宋体" w:hAnsi="宋体"/>
        </w:rPr>
        <w:t xml:space="preserve">规范扬州市政府采购专家评审费标准的通知》执行。</w:t>
      </w:r>
      <w:r/>
    </w:p>
    <w:p>
      <w:pPr>
        <w:pStyle w:val="644"/>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投标人一旦参加本项目采购活动，即被认为接受了本采购文件的规定和约束。</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7.1 任何要求对采购文件进行澄清的投标人，应在投标截止日期的十日前按招标公告中的通讯地址，以书面形式通知代理机构。</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8、采购文件</w:t>
      </w:r>
      <w:r>
        <w:rPr>
          <w:rFonts w:hint="eastAsia" w:ascii="宋体" w:hAnsi="宋体"/>
          <w:b/>
          <w:szCs w:val="21"/>
        </w:rPr>
        <w:t xml:space="preserve">的修改</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8.3采购文件的修改将在“扬州市政府采购网”、“江苏省政府采购网”公布，补充文件将作为采购文件的组成部分，并对投标人具有约束力。</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10.2投标人应当根据采购文件要求编制投标文件，投标文件应对采购文件提出的要求和条件作出响应，并在相应的投标文件中逐条标明满足与否。</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11、证明投标人资格及符合采购文件规定的文</w:t>
      </w:r>
      <w:r>
        <w:rPr>
          <w:rFonts w:hint="eastAsia" w:ascii="宋体" w:hAnsi="宋体"/>
          <w:b/>
          <w:szCs w:val="21"/>
        </w:rPr>
        <w:t xml:space="preserve">件</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644"/>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644"/>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w:t>
      </w:r>
      <w:r>
        <w:rPr>
          <w:rFonts w:hint="eastAsia" w:ascii="宋体" w:hAnsi="宋体"/>
          <w:bCs/>
          <w:szCs w:val="21"/>
        </w:rPr>
        <w:t xml:space="preserve">以正式印刷的样本、使用手册、说明书、检测报告、或网上公开发布的数据来证实。 </w:t>
      </w:r>
      <w:r/>
    </w:p>
    <w:p>
      <w:pPr>
        <w:pStyle w:val="644"/>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根据招标文件的技术需求逐条说明货物或服务对技术需求的适合性，如有不符之处，应说明其差别之所在；</w:t>
      </w:r>
      <w:r/>
    </w:p>
    <w:p>
      <w:pPr>
        <w:pStyle w:val="644"/>
        <w:ind w:firstLine="420"/>
        <w:spacing w:line="360" w:lineRule="auto"/>
        <w:rPr>
          <w:rFonts w:hint="eastAsia" w:ascii="宋体" w:hAnsi="宋体"/>
          <w:bCs/>
          <w:szCs w:val="21"/>
        </w:rPr>
      </w:pPr>
      <w:r>
        <w:rPr>
          <w:rFonts w:hint="eastAsia" w:ascii="宋体" w:hAnsi="宋体"/>
          <w:bCs/>
          <w:szCs w:val="21"/>
        </w:rPr>
        <w:t xml:space="preserve">③ 对上述②条的说明，请投标人注意：</w:t>
      </w:r>
      <w:r/>
    </w:p>
    <w:p>
      <w:pPr>
        <w:pStyle w:val="644"/>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w:t>
      </w:r>
      <w:r>
        <w:rPr>
          <w:rFonts w:hint="eastAsia" w:ascii="宋体" w:hAnsi="宋体"/>
          <w:bCs/>
          <w:szCs w:val="21"/>
        </w:rPr>
        <w:t xml:space="preserve">绝这种替代的权利。</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w:t>
      </w:r>
      <w:r>
        <w:rPr>
          <w:rFonts w:hint="eastAsia" w:ascii="宋体" w:hAnsi="宋体"/>
          <w:bCs/>
          <w:szCs w:val="21"/>
        </w:rPr>
        <w:t xml:space="preserve">有关的为完成本项目发生的所有费用，采购文件中另有规定的除外。</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1、项目总价：包括采购人需求的产品价格、质量保证费用、培训费用及售后服务费用，项目在指定地点、环境交付、安装、调试、验收</w:t>
      </w:r>
      <w:r>
        <w:rPr>
          <w:rFonts w:hint="eastAsia" w:ascii="宋体" w:hAnsi="宋体"/>
          <w:bCs/>
          <w:szCs w:val="21"/>
        </w:rPr>
        <w:t xml:space="preserve">所需费用和所有相关税金费用及为完成整个项目所产生的其他所有费用。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644"/>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15.1 投标人应按照采购文件中提供的格式完整、正确填写投标函、开标一览表。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16、投标有效期</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16.1 投标有效期为开标之日起九十（90）天。投标有效期比规定短的将被视为非响应性投标而予以</w:t>
      </w:r>
      <w:r>
        <w:rPr>
          <w:rFonts w:hint="eastAsia" w:ascii="宋体" w:hAnsi="宋体"/>
          <w:bCs/>
          <w:szCs w:val="21"/>
        </w:rPr>
        <w:t xml:space="preserve">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rPr>
          <w:rFonts w:ascii="宋体" w:hAnsi="宋体"/>
          <w:bCs/>
          <w:szCs w:val="21"/>
        </w:rPr>
      </w:r>
      <w:r/>
    </w:p>
    <w:p>
      <w:pPr>
        <w:pStyle w:val="644"/>
        <w:ind w:firstLine="422"/>
        <w:spacing w:line="360" w:lineRule="auto"/>
        <w:rPr>
          <w:rFonts w:ascii="宋体" w:hAnsi="宋体"/>
          <w:b/>
          <w:szCs w:val="21"/>
        </w:rPr>
      </w:pPr>
      <w:r/>
      <w:bookmarkStart w:id="43" w:name="_Toc20823297"/>
      <w:r/>
      <w:bookmarkStart w:id="44" w:name="_Toc462564084"/>
      <w:r/>
      <w:bookmarkStart w:id="45" w:name="_Toc16938541"/>
      <w:r/>
      <w:bookmarkStart w:id="46" w:name="_Toc513029225"/>
      <w:r>
        <w:rPr>
          <w:rFonts w:hint="eastAsia" w:ascii="宋体" w:hAnsi="宋体"/>
          <w:b/>
          <w:szCs w:val="21"/>
        </w:rPr>
        <w:t xml:space="preserve">17、投标文件</w:t>
      </w:r>
      <w:bookmarkEnd w:id="43"/>
      <w:r/>
      <w:bookmarkEnd w:id="44"/>
      <w:r/>
      <w:bookmarkEnd w:id="45"/>
      <w:r/>
      <w:bookmarkEnd w:id="46"/>
      <w:r>
        <w:rPr>
          <w:rFonts w:hint="eastAsia" w:ascii="宋体" w:hAnsi="宋体"/>
          <w:b/>
          <w:szCs w:val="21"/>
        </w:rPr>
        <w:t xml:space="preserve">的递交</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7" w:name="_Toc20823298"/>
      <w:r/>
      <w:bookmarkStart w:id="48" w:name="_Toc16938542"/>
      <w:r/>
      <w:bookmarkStart w:id="49" w:name="_Toc513029226"/>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17.6投标人应当在采购文件要求提交投标文件的截止时间前，将投标文件提交至“苏采云”系统，逾期提交的投标文件，“苏采云”系统将自动拒收。</w:t>
      </w:r>
      <w:r>
        <w:rPr>
          <w:rFonts w:ascii="宋体" w:hAnsi="宋体"/>
          <w:b/>
          <w:szCs w:val="21"/>
        </w:rPr>
      </w:r>
      <w:r/>
    </w:p>
    <w:p>
      <w:pPr>
        <w:pStyle w:val="644"/>
        <w:ind w:firstLine="422"/>
        <w:spacing w:line="360" w:lineRule="auto"/>
      </w:pPr>
      <w:r>
        <w:rPr>
          <w:rFonts w:hint="eastAsia" w:ascii="宋体" w:hAnsi="宋体"/>
          <w:b/>
          <w:szCs w:val="21"/>
        </w:rPr>
        <w:t xml:space="preserve">17.7各投标人应在规定时间内凭CA证书进行网上解密。</w:t>
      </w:r>
      <w:r/>
    </w:p>
    <w:p>
      <w:pPr>
        <w:pStyle w:val="644"/>
        <w:ind w:firstLine="422"/>
        <w:spacing w:line="360" w:lineRule="auto"/>
        <w:rPr>
          <w:rFonts w:ascii="宋体" w:hAnsi="宋体"/>
          <w:b/>
          <w:szCs w:val="21"/>
        </w:rPr>
      </w:pPr>
      <w:r>
        <w:rPr>
          <w:rFonts w:hint="eastAsia" w:ascii="宋体" w:hAnsi="宋体"/>
          <w:b/>
          <w:szCs w:val="21"/>
        </w:rPr>
        <w:t xml:space="preserve">18、投标截止日</w:t>
      </w:r>
      <w:r>
        <w:rPr>
          <w:rFonts w:hint="eastAsia" w:ascii="宋体" w:hAnsi="宋体"/>
          <w:b/>
          <w:szCs w:val="21"/>
        </w:rPr>
        <w:t xml:space="preserve">期</w:t>
      </w:r>
      <w:bookmarkEnd w:id="47"/>
      <w:r/>
      <w:bookmarkEnd w:id="48"/>
      <w:r/>
      <w:bookmarkEnd w:id="49"/>
      <w:r>
        <w:rPr>
          <w:rFonts w:ascii="宋体" w:hAnsi="宋体"/>
          <w:b/>
          <w:szCs w:val="21"/>
        </w:rPr>
      </w:r>
      <w:r/>
    </w:p>
    <w:p>
      <w:pPr>
        <w:pStyle w:val="644"/>
        <w:ind w:firstLine="420"/>
        <w:spacing w:line="360" w:lineRule="auto"/>
        <w:rPr>
          <w:rFonts w:ascii="宋体" w:hAnsi="宋体"/>
          <w:bCs/>
          <w:i/>
          <w:iCs/>
          <w:szCs w:val="21"/>
          <w:u w:val="single"/>
        </w:rPr>
      </w:pPr>
      <w:r>
        <w:rPr>
          <w:rFonts w:hint="eastAsia" w:ascii="宋体" w:hAnsi="宋体"/>
          <w:bCs/>
          <w:i/>
          <w:iCs/>
          <w:szCs w:val="21"/>
          <w:u w:val="single"/>
        </w:rPr>
        <w:t xml:space="preserve">1</w:t>
      </w:r>
      <w:r>
        <w:rPr>
          <w:rFonts w:hint="eastAsia" w:ascii="宋体" w:hAnsi="宋体"/>
          <w:bCs/>
          <w:i/>
          <w:iCs/>
          <w:szCs w:val="21"/>
          <w:u w:val="single"/>
        </w:rPr>
        <w:t xml:space="preserve">8.1 投标人上传电子投标文件的时间不得迟于招标公告中规定的投标截止时间。</w:t>
      </w:r>
      <w:r>
        <w:rPr>
          <w:rFonts w:ascii="宋体" w:hAnsi="宋体"/>
          <w:bCs/>
          <w:i/>
          <w:iCs/>
          <w:szCs w:val="21"/>
          <w:u w:val="single"/>
        </w:rPr>
      </w:r>
      <w:r/>
    </w:p>
    <w:p>
      <w:pPr>
        <w:pStyle w:val="644"/>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18.2 代理机构可以按照规定，通过修改采购文件延长投标截止日期，在此情况下，投标人的所有权利和义务以及投标人受制的截止日期均应以延长后新的截止日期为准。</w:t>
      </w:r>
      <w:r>
        <w:rPr>
          <w:rFonts w:ascii="宋体" w:hAnsi="宋体"/>
          <w:bCs/>
          <w:szCs w:val="21"/>
        </w:rPr>
      </w:r>
      <w:r/>
    </w:p>
    <w:p>
      <w:pPr>
        <w:pStyle w:val="644"/>
        <w:ind w:firstLine="422"/>
        <w:spacing w:line="360" w:lineRule="auto"/>
        <w:rPr>
          <w:rFonts w:ascii="宋体" w:hAnsi="宋体"/>
          <w:b/>
          <w:szCs w:val="21"/>
        </w:rPr>
      </w:pPr>
      <w:r/>
      <w:bookmarkStart w:id="50" w:name="_Toc16938543"/>
      <w:r/>
      <w:bookmarkStart w:id="51" w:name="_Toc513029227"/>
      <w:r/>
      <w:bookmarkStart w:id="52" w:name="_Toc20823299"/>
      <w:r>
        <w:rPr>
          <w:rFonts w:hint="eastAsia" w:ascii="宋体" w:hAnsi="宋体"/>
          <w:b/>
          <w:szCs w:val="21"/>
        </w:rPr>
        <w:t xml:space="preserve">19、投标文件</w:t>
      </w:r>
      <w:bookmarkEnd w:id="50"/>
      <w:r/>
      <w:bookmarkEnd w:id="51"/>
      <w:r/>
      <w:bookmarkEnd w:id="52"/>
      <w:r>
        <w:rPr>
          <w:rFonts w:hint="eastAsia" w:ascii="宋体" w:hAnsi="宋体"/>
          <w:b/>
          <w:szCs w:val="21"/>
        </w:rPr>
        <w:t xml:space="preserve">的拒收</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644"/>
        <w:ind w:firstLine="422"/>
        <w:spacing w:line="360" w:lineRule="auto"/>
        <w:rPr>
          <w:rFonts w:ascii="宋体" w:hAnsi="宋体"/>
          <w:b/>
          <w:szCs w:val="21"/>
        </w:rPr>
      </w:pPr>
      <w:r/>
      <w:bookmarkStart w:id="53" w:name="_Toc513029228"/>
      <w:r/>
      <w:bookmarkStart w:id="54" w:name="_Toc16938544"/>
      <w:r/>
      <w:bookmarkStart w:id="55" w:name="_Toc20823300"/>
      <w:r>
        <w:rPr>
          <w:rFonts w:hint="eastAsia" w:ascii="宋体" w:hAnsi="宋体"/>
          <w:b/>
          <w:szCs w:val="21"/>
        </w:rPr>
        <w:t xml:space="preserve">20、投标文件的撤回和修改</w:t>
      </w:r>
      <w:bookmarkEnd w:id="53"/>
      <w:r/>
      <w:bookmarkEnd w:id="54"/>
      <w:r/>
      <w:bookmarkEnd w:id="55"/>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在投标截止时间至采购文件中规定的投标有效期满之间的这段时间内，投标人不得撤回其投标。</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w:t>
      </w:r>
      <w:r>
        <w:rPr>
          <w:rFonts w:hint="eastAsia" w:ascii="宋体" w:hAnsi="宋体"/>
          <w:bCs/>
          <w:szCs w:val="21"/>
        </w:rPr>
        <w:t xml:space="preserve">开标。投标人应当按照《操作手册》规定，参加开标活动。投标人未参加开标的，视同认可开标结果。</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644"/>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w:t>
      </w:r>
      <w:r>
        <w:rPr>
          <w:rFonts w:hint="eastAsia" w:ascii="宋体" w:hAnsi="宋体"/>
          <w:bCs/>
          <w:szCs w:val="21"/>
        </w:rPr>
        <w:t xml:space="preserve">标过程中的相关细节。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644"/>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25.1.1资格审查：依据法律法规和采购文件的规定，由采购人对投标文件中的资格证明文件进行审查。并将审查结论以书面形式向评委会反馈。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w:t>
      </w:r>
      <w:r>
        <w:rPr>
          <w:rFonts w:hint="eastAsia" w:ascii="宋体" w:hAnsi="宋体"/>
          <w:bCs/>
          <w:szCs w:val="21"/>
        </w:rPr>
        <w:t xml:space="preserve">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25.1.3 未通过资格审查或符合性审查的投</w:t>
      </w:r>
      <w:r>
        <w:rPr>
          <w:rFonts w:hint="eastAsia" w:ascii="宋体" w:hAnsi="宋体"/>
          <w:bCs/>
          <w:szCs w:val="21"/>
        </w:rPr>
        <w:t xml:space="preserve">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25.2在详细评标之前，评委会将首先审查每份投标文件是否实质性响应了采购文件的要求。实质性响应的投标应该是与采购文件要求的全部条款、条件和规格相符，没有重大偏离或保留的投标。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所谓重大偏离或保留是指与采购文件规定的实质性要求存在负偏离，或者在实质上与采购文件不一致，而且限制了合同中买方（采购人）和见证方（代理机构）的权利或投标人的义务，纠正这些</w:t>
      </w:r>
      <w:r>
        <w:rPr>
          <w:rFonts w:hint="eastAsia" w:ascii="宋体" w:hAnsi="宋体"/>
          <w:bCs/>
          <w:szCs w:val="21"/>
        </w:rPr>
        <w:t xml:space="preserve">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25.3如果投标文件实质上没有响应采购文件的要求，评委会将予以拒绝，投标人不得通过修改或撤销不合要求的偏离或保留而使其投标成为实质性响应的投标。</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25.6评委会将允许修正投标文件中不构</w:t>
      </w:r>
      <w:r>
        <w:rPr>
          <w:rFonts w:hint="eastAsia" w:ascii="宋体" w:hAnsi="宋体"/>
          <w:bCs/>
          <w:szCs w:val="21"/>
        </w:rPr>
        <w:t xml:space="preserve">成重大偏离的、微小的、非正规的、不一致的或不规则的地方，但这些修改不能影响任何投标人相应的名次排列。</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采购文件规定的方式确定，采购文件未规定的通过随机抽取的方式确定一个参加评标的投标人，其他投标无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w:t>
      </w:r>
      <w:r>
        <w:rPr>
          <w:rFonts w:hint="eastAsia" w:ascii="宋体" w:hAnsi="宋体"/>
          <w:bCs/>
          <w:szCs w:val="21"/>
        </w:rPr>
        <w:t xml:space="preserve">中标候选人，其他同品牌投标人不作为中标候选人。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非单一产品采购项目，采购文件中将载明其中的核心产品。多家投标人提供的核心产品品牌相同的，按前两款规定处理。</w:t>
      </w:r>
      <w:r>
        <w:rPr>
          <w:rFonts w:hint="eastAsia" w:ascii="宋体" w:hAnsi="宋体"/>
          <w:b/>
          <w:szCs w:val="21"/>
        </w:rPr>
        <w:t xml:space="preserve">（本项目不适用）</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644"/>
        <w:ind w:firstLine="422"/>
        <w:spacing w:line="360" w:lineRule="auto"/>
        <w:rPr>
          <w:rFonts w:hint="eastAsia" w:ascii="宋体" w:hAnsi="宋体"/>
          <w:b/>
          <w:szCs w:val="21"/>
        </w:rPr>
      </w:pPr>
      <w:r>
        <w:rPr>
          <w:rFonts w:hint="eastAsia" w:ascii="宋体" w:hAnsi="宋体"/>
          <w:b/>
          <w:szCs w:val="21"/>
        </w:rPr>
        <w:t xml:space="preserve">25.9</w:t>
      </w:r>
      <w:r>
        <w:rPr>
          <w:rFonts w:ascii="宋体" w:hAnsi="宋体"/>
          <w:b/>
          <w:szCs w:val="21"/>
        </w:rPr>
        <w:t xml:space="preserve">评审委员会启动异常低价投标（响应）审查的情形和具体要求</w:t>
      </w:r>
      <w:r>
        <w:rPr>
          <w:rFonts w:hint="eastAsia" w:ascii="宋体" w:hAnsi="宋体"/>
          <w:b/>
          <w:szCs w:val="21"/>
        </w:rPr>
        <w:t xml:space="preserve">：</w:t>
      </w:r>
      <w:r/>
    </w:p>
    <w:p>
      <w:pPr>
        <w:pStyle w:val="644"/>
        <w:ind w:firstLine="420"/>
        <w:spacing w:line="360" w:lineRule="auto"/>
        <w:rPr>
          <w:rFonts w:hint="eastAsia" w:ascii="宋体" w:hAnsi="宋体"/>
          <w:bCs/>
          <w:szCs w:val="21"/>
        </w:rPr>
      </w:pPr>
      <w:r>
        <w:rPr>
          <w:rFonts w:hint="eastAsia" w:ascii="宋体" w:hAnsi="宋体"/>
          <w:bCs/>
          <w:szCs w:val="21"/>
        </w:rPr>
        <w:t xml:space="preserve">（一）评审过程中出现下列情形之一的，评审委员会将启动异常低价投标（响应</w:t>
      </w:r>
      <w:r>
        <w:rPr>
          <w:rFonts w:hint="eastAsia" w:ascii="宋体" w:hAnsi="宋体"/>
          <w:bCs/>
          <w:szCs w:val="21"/>
        </w:rPr>
        <w:t xml:space="preserve">）审查程序：</w:t>
      </w:r>
      <w:r/>
    </w:p>
    <w:p>
      <w:pPr>
        <w:pStyle w:val="644"/>
        <w:ind w:firstLine="420"/>
        <w:spacing w:line="360" w:lineRule="auto"/>
        <w:rPr>
          <w:rFonts w:hint="eastAsia" w:ascii="宋体" w:hAnsi="宋体"/>
          <w:bCs/>
          <w:szCs w:val="21"/>
        </w:rPr>
      </w:pPr>
      <w:r>
        <w:rPr>
          <w:rFonts w:hint="eastAsia" w:ascii="宋体" w:hAnsi="宋体"/>
          <w:bCs/>
          <w:szCs w:val="21"/>
        </w:rPr>
        <w:t xml:space="preserve">1.投标（响应）报价低于采购项目预算50%的，即投标（响应）报价＜采购项目预算×50%；</w:t>
      </w:r>
      <w:r/>
    </w:p>
    <w:p>
      <w:pPr>
        <w:pStyle w:val="644"/>
        <w:ind w:firstLine="420"/>
        <w:spacing w:line="360" w:lineRule="auto"/>
        <w:rPr>
          <w:rFonts w:hint="eastAsia" w:ascii="宋体" w:hAnsi="宋体"/>
          <w:bCs/>
          <w:szCs w:val="21"/>
        </w:rPr>
      </w:pPr>
      <w:r>
        <w:rPr>
          <w:rFonts w:hint="eastAsia" w:ascii="宋体" w:hAnsi="宋体"/>
          <w:bCs/>
          <w:szCs w:val="21"/>
        </w:rPr>
        <w:t xml:space="preserve">2.投标（响应）报价低于采购项目最高限价45%的，即投标（响应）报价＜采购项目最高限价×45%；</w:t>
      </w:r>
      <w:r/>
    </w:p>
    <w:p>
      <w:pPr>
        <w:pStyle w:val="644"/>
        <w:ind w:firstLine="420"/>
        <w:spacing w:line="360" w:lineRule="auto"/>
        <w:rPr>
          <w:rFonts w:hint="eastAsia" w:ascii="宋体" w:hAnsi="宋体"/>
          <w:bCs/>
          <w:szCs w:val="21"/>
        </w:rPr>
      </w:pPr>
      <w:r>
        <w:rPr>
          <w:rFonts w:hint="eastAsia" w:ascii="宋体" w:hAnsi="宋体"/>
          <w:bCs/>
          <w:szCs w:val="21"/>
        </w:rPr>
        <w:t xml:space="preserve">3.评审委员会认定的供应商报价过低、有可能影响产品质量或者不能诚信履约的其他情形。</w:t>
      </w:r>
      <w:r/>
    </w:p>
    <w:p>
      <w:pPr>
        <w:pStyle w:val="644"/>
        <w:ind w:firstLine="420"/>
        <w:spacing w:line="360" w:lineRule="auto"/>
        <w:rPr>
          <w:rFonts w:ascii="宋体" w:hAnsi="宋体"/>
          <w:bCs/>
          <w:szCs w:val="21"/>
        </w:rPr>
      </w:pPr>
      <w:r>
        <w:rPr>
          <w:rFonts w:hint="eastAsia" w:ascii="宋体" w:hAnsi="宋体"/>
          <w:bCs/>
          <w:szCs w:val="21"/>
        </w:rPr>
        <w:t xml:space="preserve">（二）启动异常低价投标（响应）审查后，评审委员会将要求相关供应商在评标现场合理的时间内</w:t>
      </w:r>
      <w:r>
        <w:rPr>
          <w:rFonts w:hint="eastAsia" w:hAnsi="宋体" w:cs="宋体"/>
          <w:b/>
          <w:bCs/>
          <w:szCs w:val="24"/>
        </w:rPr>
        <w:t xml:space="preserve">（自澄清发布后</w:t>
      </w:r>
      <w:r>
        <w:rPr>
          <w:rFonts w:hint="eastAsia" w:ascii="宋体" w:hAnsi="宋体" w:cs="宋体"/>
          <w:b/>
          <w:bCs/>
          <w:szCs w:val="24"/>
        </w:rPr>
        <w:t xml:space="preserve">15</w:t>
      </w:r>
      <w:r>
        <w:rPr>
          <w:rFonts w:hint="eastAsia" w:hAnsi="宋体" w:cs="宋体"/>
          <w:b/>
          <w:bCs/>
          <w:szCs w:val="24"/>
        </w:rPr>
        <w:t xml:space="preserve">分钟，投标人应关注苏采云系统，及时在规定时间内作出回复。回复超出时间视为未提供有效书面说明、证明材料）</w:t>
      </w:r>
      <w:r>
        <w:rPr>
          <w:rFonts w:hint="eastAsia" w:ascii="宋体" w:hAnsi="宋体"/>
          <w:bCs/>
          <w:szCs w:val="21"/>
        </w:rPr>
        <w:t xml:space="preserve">，在政府采购</w:t>
      </w:r>
      <w:r>
        <w:rPr>
          <w:rFonts w:hint="eastAsia" w:ascii="宋体" w:hAnsi="宋体"/>
          <w:bCs/>
          <w:szCs w:val="21"/>
        </w:rPr>
        <w:t xml:space="preserve">管理交易系统（苏采云）中提供项目具体成本测算、项目相关货物、服务业绩案例等与报价合理性相关的书面说明及相关证明材料，对投标（响应）价格作出解释，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26.1</w:t>
      </w:r>
      <w:r>
        <w:rPr>
          <w:rFonts w:hint="eastAsia" w:ascii="宋体" w:hAnsi="宋体"/>
          <w:bCs/>
          <w:szCs w:val="21"/>
        </w:rPr>
        <w:t xml:space="preserve">无效投标条款</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26.1.4投标人不具备采购文件中规定资格要求的。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w:t>
      </w:r>
      <w:r>
        <w:rPr>
          <w:rFonts w:hint="eastAsia" w:ascii="宋体" w:hAnsi="宋体"/>
          <w:bCs/>
          <w:szCs w:val="21"/>
        </w:rPr>
        <w:t xml:space="preserve">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w:t>
      </w:r>
      <w:r>
        <w:rPr>
          <w:rFonts w:hint="eastAsia" w:ascii="宋体" w:hAnsi="宋体"/>
          <w:bCs/>
          <w:szCs w:val="21"/>
        </w:rPr>
        <w:t xml:space="preserve">要求其在合理的时间内提供说明，必要时提交相关证明材料；投标人不能证明其报价合理性的，评委会应当将其作为无效投标处理。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26.1.11 投标文件未按照采购文件要求加盖电子签章。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26.1.12 其他法律、法规及本采购文件规定的属无效投标的情形。</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26.2.1符合专业条件的投标人或者对采购文件作实质响应的投标人不足三家的。26.2.2出现影响采购公正的违法、违规行为的。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26.2.4评委会认定采购文件存在歧义、重大缺陷导致评审工作无法进行。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27.1评委会根据本采购文件规定评标方法与评标标准向采购人推荐出中标候选人。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w:t>
      </w:r>
      <w:r>
        <w:rPr>
          <w:rFonts w:hint="eastAsia" w:ascii="宋体" w:hAnsi="宋体"/>
          <w:bCs/>
          <w:szCs w:val="21"/>
        </w:rPr>
        <w:t xml:space="preserve">被取消中标资格：</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27.5.5不同投标人的投标文件相互混装。</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对项目需求部分的质疑，潜在投标人应向采购人提出，由采购人负责答复。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28.2投标人认为采购文件、采购过程和</w:t>
      </w:r>
      <w:r>
        <w:rPr>
          <w:rFonts w:hint="eastAsia" w:ascii="宋体" w:hAnsi="宋体"/>
          <w:bCs/>
          <w:szCs w:val="21"/>
        </w:rPr>
        <w:t xml:space="preserve">中标或成交结果使自己的权益受到损害的，可以在知道或应知其权益受到损害之日起7个工作日内，以书面形式向采购人或代理机构提出质疑。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28.2.2对采购过程提出质疑的，为各采购程序环节结束之日起7个工作日内提出。</w:t>
        <w:br w:type="textWrapping" w:clear="all"/>
        <w:t xml:space="preserve">    28.2.3对中标结果提出质疑的，为中标结果公告期限届满之日起7个工作日内提出。</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采购人质疑接收人及联系方式见采购文件第一章。</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w:t>
      </w:r>
      <w:r>
        <w:rPr>
          <w:rFonts w:hint="eastAsia" w:ascii="宋体" w:hAnsi="宋体"/>
          <w:bCs/>
          <w:szCs w:val="21"/>
        </w:rPr>
        <w:t xml:space="preserve">进行审查，如质疑内容、格式不符合规定，代理机构将告知质疑人进行补正。</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29.2 中标人可在“政府采购管理交易系统（苏采云）</w:t>
      </w:r>
      <w:r>
        <w:rPr>
          <w:rFonts w:hint="eastAsia" w:ascii="宋体" w:hAnsi="宋体"/>
          <w:bCs/>
          <w:szCs w:val="21"/>
        </w:rPr>
        <w:t xml:space="preserve">”中标通知书下载模块中自行下载中标通知书。</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644"/>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w:t>
      </w:r>
      <w:r>
        <w:rPr>
          <w:rFonts w:hint="eastAsia" w:ascii="宋体" w:hAnsi="宋体"/>
          <w:bCs/>
          <w:i/>
          <w:iCs/>
          <w:szCs w:val="21"/>
          <w:u w:val="single"/>
        </w:rPr>
        <w:t xml:space="preserve">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644"/>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30.4采购人不得向中标人提出任何不合理的要求作为签订合同的条件，不得与中标人私下订立背离合同实质性内容的协议。所签订的合同不得对采购文件确定事项和中标人投标文件作实质性修改。</w:t>
      </w:r>
      <w:r>
        <w:rPr>
          <w:rFonts w:ascii="宋体" w:hAnsi="宋体"/>
          <w:bCs/>
          <w:szCs w:val="21"/>
        </w:rPr>
      </w:r>
      <w:r/>
    </w:p>
    <w:p>
      <w:pPr>
        <w:pStyle w:val="644"/>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w:t>
      </w:r>
      <w:r>
        <w:rPr>
          <w:rFonts w:hint="eastAsia" w:ascii="宋体" w:hAnsi="宋体"/>
          <w:b/>
          <w:szCs w:val="21"/>
        </w:rPr>
        <w:t xml:space="preserve">果均由投标人自行承担。</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rPr>
          <w:rFonts w:ascii="宋体" w:hAnsi="宋体"/>
          <w:b/>
          <w:szCs w:val="21"/>
        </w:rPr>
      </w:r>
      <w:r/>
    </w:p>
    <w:p>
      <w:pPr>
        <w:pStyle w:val="644"/>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644"/>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32.1投标人应当在采购文件要求提交投标文件的截止时间前，将投标文件提交至“苏采云”系统，逾期提交的投标文件，“苏采云”系统将自动拒收。</w:t>
      </w:r>
      <w:r>
        <w:rPr>
          <w:rFonts w:ascii="宋体" w:hAnsi="宋体"/>
          <w:b/>
          <w:szCs w:val="21"/>
        </w:rPr>
      </w:r>
      <w:r/>
    </w:p>
    <w:p>
      <w:pPr>
        <w:pStyle w:val="644"/>
        <w:ind w:firstLine="422"/>
        <w:spacing w:line="360" w:lineRule="auto"/>
      </w:pPr>
      <w:r>
        <w:rPr>
          <w:rFonts w:hint="eastAsia" w:ascii="宋体" w:hAnsi="宋体"/>
          <w:b/>
          <w:szCs w:val="21"/>
        </w:rPr>
        <w:t xml:space="preserve">32.2各投标人应在规定时间内凭CA证书进行网上解密。</w:t>
      </w:r>
      <w:r/>
    </w:p>
    <w:p>
      <w:pPr>
        <w:pStyle w:val="644"/>
        <w:ind w:firstLine="422"/>
        <w:spacing w:line="360" w:lineRule="auto"/>
        <w:rPr>
          <w:rFonts w:ascii="宋体" w:hAnsi="宋体"/>
          <w:bCs/>
          <w:szCs w:val="21"/>
        </w:rPr>
      </w:pPr>
      <w:r>
        <w:rPr>
          <w:rFonts w:ascii="宋体" w:hAnsi="宋体"/>
          <w:b/>
          <w:bCs/>
        </w:rPr>
        <w:t xml:space="preserve">3</w:t>
      </w:r>
      <w:r>
        <w:rPr>
          <w:rFonts w:hint="eastAsia" w:ascii="宋体" w:hAnsi="宋体"/>
          <w:b/>
          <w:bCs/>
        </w:rPr>
        <w:t xml:space="preserve">3、其他</w:t>
      </w:r>
      <w:r>
        <w:rPr>
          <w:rFonts w:ascii="宋体" w:hAnsi="宋体"/>
        </w:rPr>
        <w:br w:type="textWrapping" w:clear="all"/>
        <w:t xml:space="preserve">    </w:t>
      </w:r>
      <w:r>
        <w:rPr>
          <w:rFonts w:ascii="宋体" w:hAnsi="宋体"/>
        </w:rPr>
        <w:t xml:space="preserve">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644"/>
        <w:spacing w:line="360" w:lineRule="auto"/>
        <w:rPr>
          <w:rFonts w:ascii="宋体" w:hAnsi="宋体"/>
          <w:bCs/>
          <w:szCs w:val="21"/>
        </w:rPr>
      </w:pPr>
      <w:r>
        <w:rPr>
          <w:rFonts w:ascii="宋体" w:hAnsi="宋体"/>
          <w:bCs/>
          <w:szCs w:val="21"/>
        </w:rPr>
      </w:r>
      <w:r/>
    </w:p>
    <w:p>
      <w:pPr>
        <w:pStyle w:val="645"/>
        <w:jc w:val="center"/>
        <w:spacing w:line="360" w:lineRule="auto"/>
        <w:rPr>
          <w:rFonts w:ascii="宋体" w:hAnsi="宋体"/>
          <w:szCs w:val="36"/>
        </w:rPr>
      </w:pPr>
      <w:r/>
      <w:bookmarkStart w:id="56" w:name="_Toc55204179"/>
      <w:r/>
      <w:bookmarkStart w:id="57" w:name="_Hlk69392822"/>
      <w:r>
        <w:rPr>
          <w:rFonts w:hint="eastAsia" w:ascii="宋体" w:hAnsi="宋体"/>
          <w:szCs w:val="36"/>
        </w:rPr>
        <w:br w:type="page" w:clear="all"/>
        <w:t xml:space="preserve">第三章 合同条款及格式</w:t>
      </w:r>
      <w:bookmarkEnd w:id="56"/>
      <w:r>
        <w:rPr>
          <w:rFonts w:ascii="宋体" w:hAnsi="宋体"/>
          <w:szCs w:val="36"/>
        </w:rPr>
      </w:r>
      <w:r/>
    </w:p>
    <w:p>
      <w:pPr>
        <w:pStyle w:val="644"/>
        <w:ind w:firstLine="420"/>
        <w:spacing w:line="360" w:lineRule="auto"/>
        <w:rPr>
          <w:rFonts w:ascii="宋体" w:hAnsi="宋体" w:cs="宋体"/>
          <w:bCs/>
          <w:szCs w:val="21"/>
        </w:rPr>
      </w:pPr>
      <w:r/>
      <w:bookmarkStart w:id="58" w:name="_Toc20823315"/>
      <w:r/>
      <w:bookmarkStart w:id="59" w:name="_Toc16938559"/>
      <w:r/>
      <w:bookmarkStart w:id="60" w:name="_Toc513029243"/>
      <w:r>
        <w:rPr>
          <w:rFonts w:hint="eastAsia" w:ascii="宋体" w:hAnsi="宋体" w:cs="宋体"/>
          <w:bCs/>
          <w:szCs w:val="21"/>
        </w:rPr>
        <w:t xml:space="preserve">以下为中标后签定本项目合同的通用条款，采购人与中标人应按此签订采购合同。中标人不得提出实质性的修改，关于专用条款将由采购人与中标人结合本项目具体情况协商后签订。</w:t>
      </w:r>
      <w:r>
        <w:rPr>
          <w:rFonts w:ascii="宋体" w:hAnsi="宋体" w:cs="宋体"/>
          <w:bCs/>
          <w:szCs w:val="21"/>
        </w:rPr>
      </w:r>
      <w:r/>
    </w:p>
    <w:p>
      <w:pPr>
        <w:pStyle w:val="644"/>
        <w:jc w:val="center"/>
        <w:spacing w:before="145" w:after="145"/>
        <w:rPr>
          <w:rFonts w:ascii="宋体" w:hAnsi="宋体"/>
          <w:b/>
          <w:sz w:val="30"/>
          <w:szCs w:val="21"/>
        </w:rPr>
        <w:outlineLvl w:val="0"/>
      </w:pPr>
      <w:r>
        <w:rPr>
          <w:rFonts w:hint="eastAsia" w:ascii="宋体" w:hAnsi="宋体"/>
          <w:b/>
          <w:sz w:val="30"/>
          <w:szCs w:val="21"/>
        </w:rPr>
        <w:t xml:space="preserve">政府采购合同（服务）</w:t>
      </w:r>
      <w:r>
        <w:rPr>
          <w:rFonts w:ascii="宋体" w:hAnsi="宋体"/>
          <w:b/>
          <w:sz w:val="30"/>
          <w:szCs w:val="21"/>
        </w:rPr>
      </w:r>
      <w:r/>
    </w:p>
    <w:p>
      <w:pPr>
        <w:pStyle w:val="644"/>
        <w:spacing w:line="360" w:lineRule="auto"/>
        <w:rPr>
          <w:rFonts w:hint="eastAsia" w:ascii="宋体" w:hAnsi="宋体" w:cs="Courier New"/>
          <w:sz w:val="24"/>
          <w:szCs w:val="24"/>
        </w:rPr>
      </w:pPr>
      <w:r>
        <w:rPr>
          <w:rFonts w:ascii="宋体" w:hAnsi="宋体" w:cs="Courier New"/>
          <w:sz w:val="24"/>
          <w:szCs w:val="24"/>
        </w:rPr>
        <w:t xml:space="preserve">项目名称：</w:t>
      </w:r>
      <w:r>
        <w:rPr>
          <w:rFonts w:ascii="宋体" w:hAnsi="宋体" w:cs="Courier New"/>
          <w:sz w:val="24"/>
          <w:szCs w:val="24"/>
        </w:rPr>
        <w:t xml:space="preserve">_________</w:t>
      </w:r>
      <w:r>
        <w:rPr>
          <w:rFonts w:ascii="宋体" w:hAnsi="宋体" w:cs="Courier New"/>
          <w:sz w:val="24"/>
          <w:szCs w:val="24"/>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项目编号：</w:t>
      </w:r>
      <w:r>
        <w:rPr>
          <w:rFonts w:ascii="宋体" w:hAnsi="宋体" w:cs="Courier New"/>
          <w:sz w:val="24"/>
          <w:szCs w:val="24"/>
        </w:rPr>
        <w:t xml:space="preserve">_________</w:t>
      </w:r>
      <w:r>
        <w:rPr>
          <w:rFonts w:ascii="宋体" w:hAnsi="宋体" w:cs="Courier New"/>
          <w:sz w:val="24"/>
          <w:szCs w:val="24"/>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甲方：（买方）_________</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乙方：（卖方）_________</w:t>
      </w:r>
      <w:r>
        <w:rPr>
          <w:rFonts w:hint="eastAsia" w:ascii="宋体" w:hAnsi="宋体" w:cs="Courier New"/>
          <w:sz w:val="24"/>
          <w:szCs w:val="24"/>
        </w:rPr>
      </w:r>
      <w:r/>
    </w:p>
    <w:p>
      <w:pPr>
        <w:pStyle w:val="644"/>
        <w:spacing w:line="360" w:lineRule="auto"/>
        <w:rPr>
          <w:rFonts w:hint="eastAsia"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u w:val="single"/>
        </w:rPr>
        <w:t xml:space="preserve">          </w:t>
      </w:r>
      <w:r>
        <w:rPr>
          <w:rFonts w:ascii="宋体" w:hAnsi="宋体" w:cs="Courier New"/>
          <w:sz w:val="24"/>
          <w:szCs w:val="24"/>
        </w:rPr>
        <w:t xml:space="preserve">项目公开招标的结果，签署本合同。</w:t>
      </w:r>
      <w:r>
        <w:rPr>
          <w:rFonts w:hint="eastAsia" w:ascii="宋体" w:hAnsi="宋体" w:cs="Courier New"/>
          <w:b/>
          <w:sz w:val="24"/>
          <w:szCs w:val="24"/>
        </w:rPr>
      </w:r>
      <w:r/>
    </w:p>
    <w:p>
      <w:pPr>
        <w:pStyle w:val="644"/>
        <w:spacing w:line="360" w:lineRule="auto"/>
        <w:rPr>
          <w:rFonts w:hint="eastAsia"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hint="eastAsia" w:ascii="宋体" w:hAnsi="宋体" w:cs="Courier New"/>
          <w:b/>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hint="eastAsia" w:ascii="宋体" w:hAnsi="宋体" w:cs="Courier New"/>
          <w:sz w:val="24"/>
          <w:szCs w:val="24"/>
          <w:u w:val="single"/>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标的质量：</w:t>
      </w:r>
      <w:r>
        <w:rPr>
          <w:rFonts w:hint="eastAsia" w:ascii="宋体" w:hAnsi="宋体" w:cs="Courier New"/>
          <w:sz w:val="24"/>
          <w:szCs w:val="24"/>
          <w:u w:val="single"/>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1.3 标的数量（规模）：</w:t>
      </w:r>
      <w:r>
        <w:rPr>
          <w:rFonts w:hint="eastAsia" w:ascii="宋体" w:hAnsi="宋体" w:cs="Courier New"/>
          <w:sz w:val="24"/>
          <w:szCs w:val="24"/>
          <w:u w:val="single"/>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1.4 履行时间（期限）：</w:t>
      </w:r>
      <w:r>
        <w:rPr>
          <w:rFonts w:hint="eastAsia" w:ascii="宋体" w:hAnsi="宋体" w:cs="Courier New"/>
          <w:sz w:val="24"/>
          <w:szCs w:val="24"/>
          <w:u w:val="single"/>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1.5 履行地点：</w:t>
      </w:r>
      <w:r>
        <w:rPr>
          <w:rFonts w:hint="eastAsia" w:ascii="宋体" w:hAnsi="宋体" w:cs="Courier New"/>
          <w:sz w:val="24"/>
          <w:szCs w:val="24"/>
          <w:u w:val="single"/>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6履行方式：</w:t>
      </w:r>
      <w:r>
        <w:rPr>
          <w:rFonts w:hint="eastAsia" w:ascii="宋体" w:hAnsi="宋体" w:cs="Courier New"/>
          <w:sz w:val="24"/>
          <w:szCs w:val="24"/>
          <w:u w:val="single"/>
        </w:rPr>
        <w:t xml:space="preserve">          </w:t>
      </w:r>
      <w:r>
        <w:rPr>
          <w:rFonts w:hint="eastAsia" w:ascii="宋体" w:hAnsi="宋体" w:cs="Courier New"/>
          <w:sz w:val="24"/>
          <w:szCs w:val="24"/>
        </w:rPr>
      </w:r>
      <w:r/>
    </w:p>
    <w:p>
      <w:pPr>
        <w:pStyle w:val="644"/>
        <w:spacing w:line="360" w:lineRule="auto"/>
        <w:rPr>
          <w:rFonts w:hint="eastAsia" w:ascii="宋体" w:hAnsi="宋体" w:cs="Courier New"/>
          <w:b/>
          <w:sz w:val="24"/>
          <w:szCs w:val="24"/>
        </w:rPr>
      </w:pPr>
      <w:r>
        <w:rPr>
          <w:rFonts w:ascii="宋体" w:hAnsi="宋体" w:cs="Courier New"/>
          <w:b/>
          <w:sz w:val="24"/>
          <w:szCs w:val="24"/>
        </w:rPr>
        <w:t xml:space="preserve">二、合同金额</w:t>
      </w:r>
      <w:r>
        <w:rPr>
          <w:rFonts w:hint="eastAsia" w:ascii="宋体" w:hAnsi="宋体" w:cs="Courier New"/>
          <w:b/>
          <w:sz w:val="24"/>
          <w:szCs w:val="24"/>
        </w:rPr>
      </w:r>
      <w:r/>
    </w:p>
    <w:p>
      <w:pPr>
        <w:pStyle w:val="644"/>
        <w:ind w:left="410" w:hanging="410"/>
        <w:spacing w:line="360" w:lineRule="auto"/>
        <w:rPr>
          <w:rFonts w:hint="eastAsia" w:ascii="宋体" w:hAnsi="宋体" w:cs="Courier New"/>
          <w:sz w:val="24"/>
          <w:szCs w:val="24"/>
        </w:rPr>
      </w:pPr>
      <w:r>
        <w:rPr>
          <w:rFonts w:ascii="宋体" w:hAnsi="宋体" w:cs="Courier New"/>
          <w:sz w:val="24"/>
          <w:szCs w:val="24"/>
        </w:rPr>
        <w:t xml:space="preserve">2.1 本合同金额为（大写）：________</w:t>
      </w:r>
      <w:r>
        <w:rPr>
          <w:rFonts w:hint="eastAsia" w:ascii="宋体" w:hAnsi="宋体" w:cs="Courier New"/>
          <w:sz w:val="24"/>
          <w:szCs w:val="24"/>
        </w:rPr>
        <w:t xml:space="preserve">圆</w:t>
      </w:r>
      <w:r>
        <w:rPr>
          <w:rFonts w:ascii="宋体" w:hAnsi="宋体" w:cs="Courier New"/>
          <w:sz w:val="24"/>
          <w:szCs w:val="24"/>
        </w:rPr>
        <w:t xml:space="preserve">（________元）人民币。</w:t>
      </w:r>
      <w:r>
        <w:rPr>
          <w:rFonts w:hint="eastAsia" w:ascii="宋体" w:hAnsi="宋体" w:cs="Courier New"/>
          <w:sz w:val="24"/>
          <w:szCs w:val="24"/>
        </w:rPr>
      </w:r>
      <w:r/>
    </w:p>
    <w:p>
      <w:pPr>
        <w:pStyle w:val="644"/>
        <w:spacing w:line="360" w:lineRule="auto"/>
        <w:rPr>
          <w:rFonts w:hint="eastAsia" w:ascii="宋体" w:hAnsi="宋体" w:cs="Courier New"/>
          <w:b/>
          <w:sz w:val="24"/>
          <w:szCs w:val="24"/>
        </w:rPr>
      </w:pPr>
      <w:r>
        <w:rPr>
          <w:rFonts w:ascii="宋体" w:hAnsi="宋体" w:cs="Courier New"/>
          <w:b/>
          <w:sz w:val="24"/>
          <w:szCs w:val="24"/>
        </w:rPr>
        <w:t xml:space="preserve">三、技术资料</w:t>
      </w:r>
      <w:r>
        <w:rPr>
          <w:rFonts w:hint="eastAsia" w:ascii="宋体" w:hAnsi="宋体" w:cs="Courier New"/>
          <w:b/>
          <w:sz w:val="24"/>
          <w:szCs w:val="24"/>
        </w:rPr>
      </w:r>
      <w:r/>
    </w:p>
    <w:p>
      <w:pPr>
        <w:pStyle w:val="644"/>
        <w:ind w:left="410" w:hanging="410"/>
        <w:spacing w:line="360" w:lineRule="auto"/>
        <w:rPr>
          <w:rFonts w:hint="eastAsia" w:ascii="宋体" w:hAnsi="宋体" w:cs="Courier New"/>
          <w:sz w:val="24"/>
          <w:szCs w:val="24"/>
        </w:rPr>
      </w:pPr>
      <w:r>
        <w:rPr>
          <w:rFonts w:ascii="宋体" w:hAnsi="宋体" w:cs="Courier New"/>
          <w:sz w:val="24"/>
          <w:szCs w:val="24"/>
        </w:rPr>
        <w:t xml:space="preserve">3.1乙方应按招标文件规定的时间向甲方提供服务</w:t>
      </w:r>
      <w:r>
        <w:rPr>
          <w:rFonts w:hint="eastAsia" w:ascii="宋体" w:hAnsi="宋体" w:cs="Courier New"/>
          <w:sz w:val="24"/>
          <w:szCs w:val="24"/>
        </w:rPr>
        <w:t xml:space="preserve">（包含与服务相关的货物）</w:t>
      </w:r>
      <w:r>
        <w:rPr>
          <w:rFonts w:ascii="宋体" w:hAnsi="宋体" w:cs="Courier New"/>
          <w:sz w:val="24"/>
          <w:szCs w:val="24"/>
        </w:rPr>
        <w:t xml:space="preserve">的有关技术资料。</w:t>
      </w:r>
      <w:r>
        <w:rPr>
          <w:rFonts w:hint="eastAsia" w:ascii="宋体" w:hAnsi="宋体" w:cs="Courier New"/>
          <w:sz w:val="24"/>
          <w:szCs w:val="24"/>
        </w:rPr>
      </w:r>
      <w:r/>
    </w:p>
    <w:p>
      <w:pPr>
        <w:pStyle w:val="644"/>
        <w:ind w:left="410" w:hanging="410"/>
        <w:spacing w:line="360" w:lineRule="auto"/>
        <w:rPr>
          <w:rFonts w:hint="eastAsia"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w:t>
      </w:r>
      <w:r>
        <w:rPr>
          <w:rFonts w:ascii="宋体" w:hAnsi="宋体" w:cs="Courier New"/>
          <w:sz w:val="24"/>
          <w:szCs w:val="24"/>
        </w:rPr>
        <w:t xml:space="preserve">品或资料提供给与履行本合同无关的任何其他人。即使向履行本合同有关的人员提供，也应注意保密并限于履行合同的必需范围。</w:t>
      </w:r>
      <w:r>
        <w:rPr>
          <w:rFonts w:hint="eastAsia" w:ascii="宋体" w:hAnsi="宋体" w:cs="Courier New"/>
          <w:sz w:val="24"/>
          <w:szCs w:val="24"/>
        </w:rPr>
      </w:r>
      <w:r/>
    </w:p>
    <w:p>
      <w:pPr>
        <w:pStyle w:val="644"/>
        <w:ind w:left="412" w:hanging="412"/>
        <w:spacing w:line="360" w:lineRule="auto"/>
        <w:rPr>
          <w:rFonts w:hint="eastAsia" w:ascii="宋体" w:hAnsi="宋体" w:cs="Courier New"/>
          <w:b/>
          <w:sz w:val="24"/>
          <w:szCs w:val="24"/>
        </w:rPr>
      </w:pPr>
      <w:r>
        <w:rPr>
          <w:rFonts w:ascii="宋体" w:hAnsi="宋体" w:cs="Courier New"/>
          <w:b/>
          <w:sz w:val="24"/>
          <w:szCs w:val="24"/>
        </w:rPr>
        <w:t xml:space="preserve">四、知识产权</w:t>
      </w:r>
      <w:r>
        <w:rPr>
          <w:rFonts w:hint="eastAsia" w:ascii="宋体" w:hAnsi="宋体" w:cs="Courier New"/>
          <w:b/>
          <w:sz w:val="24"/>
          <w:szCs w:val="24"/>
        </w:rPr>
      </w:r>
      <w:r/>
    </w:p>
    <w:p>
      <w:pPr>
        <w:pStyle w:val="644"/>
        <w:ind w:left="408" w:hanging="408"/>
        <w:spacing w:line="360" w:lineRule="auto"/>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644"/>
        <w:spacing w:line="360" w:lineRule="auto"/>
        <w:rPr>
          <w:rFonts w:hint="eastAsia" w:ascii="宋体" w:hAnsi="宋体" w:cs="Courier New"/>
          <w:sz w:val="24"/>
          <w:szCs w:val="24"/>
          <w:u w:val="single"/>
        </w:rPr>
      </w:pPr>
      <w:r>
        <w:rPr>
          <w:rFonts w:ascii="宋体" w:hAnsi="宋体" w:cs="Courier New"/>
          <w:b/>
          <w:sz w:val="24"/>
          <w:szCs w:val="24"/>
        </w:rPr>
        <w:t xml:space="preserve">五、产权担保</w:t>
      </w:r>
      <w:r>
        <w:rPr>
          <w:rFonts w:hint="eastAsia" w:ascii="宋体" w:hAnsi="宋体" w:cs="Courier New"/>
          <w:sz w:val="24"/>
          <w:szCs w:val="24"/>
          <w:u w:val="single"/>
        </w:rPr>
      </w:r>
      <w:r/>
    </w:p>
    <w:p>
      <w:pPr>
        <w:pStyle w:val="644"/>
        <w:ind w:left="408" w:hanging="408"/>
        <w:spacing w:line="360" w:lineRule="auto"/>
        <w:rPr>
          <w:rFonts w:hint="eastAsia"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服务（包含与服务相关的货物）</w:t>
      </w:r>
      <w:r>
        <w:rPr>
          <w:rFonts w:ascii="宋体" w:hAnsi="宋体" w:cs="Courier New"/>
          <w:sz w:val="24"/>
          <w:szCs w:val="24"/>
        </w:rPr>
        <w:t xml:space="preserve">的所有权完全属于乙方且无任何抵押、查封等产权瑕疵。</w:t>
      </w:r>
      <w:r>
        <w:rPr>
          <w:rFonts w:hint="eastAsia" w:ascii="宋体" w:hAnsi="宋体" w:cs="Courier New"/>
          <w:sz w:val="24"/>
          <w:szCs w:val="24"/>
          <w:u w:val="single"/>
        </w:rPr>
      </w:r>
      <w:r/>
    </w:p>
    <w:p>
      <w:pPr>
        <w:pStyle w:val="644"/>
        <w:ind w:left="410" w:hanging="410"/>
        <w:spacing w:line="360" w:lineRule="auto"/>
        <w:rPr>
          <w:rFonts w:hint="eastAsia" w:ascii="宋体" w:hAnsi="宋体" w:cs="Courier New"/>
          <w:b/>
          <w:sz w:val="24"/>
          <w:szCs w:val="24"/>
        </w:rPr>
      </w:pPr>
      <w:r>
        <w:rPr>
          <w:rFonts w:ascii="宋体" w:hAnsi="宋体" w:cs="Courier New"/>
          <w:b/>
          <w:sz w:val="24"/>
          <w:szCs w:val="24"/>
        </w:rPr>
        <w:t xml:space="preserve">六、履约保证金</w:t>
      </w:r>
      <w:r>
        <w:rPr>
          <w:rFonts w:hint="eastAsia" w:ascii="宋体" w:hAnsi="宋体" w:cs="Courier New"/>
          <w:b/>
          <w:sz w:val="24"/>
          <w:szCs w:val="24"/>
        </w:rPr>
      </w:r>
      <w:r/>
    </w:p>
    <w:p>
      <w:pPr>
        <w:pStyle w:val="644"/>
        <w:ind w:left="408" w:hanging="408"/>
        <w:spacing w:line="360" w:lineRule="auto"/>
        <w:rPr>
          <w:rFonts w:hint="eastAsia" w:ascii="宋体" w:hAnsi="宋体" w:cs="Courier New"/>
          <w:sz w:val="24"/>
          <w:szCs w:val="24"/>
        </w:rPr>
      </w:pPr>
      <w:r>
        <w:rPr>
          <w:rFonts w:ascii="宋体" w:hAnsi="宋体" w:cs="Courier New"/>
          <w:sz w:val="24"/>
          <w:szCs w:val="24"/>
        </w:rPr>
        <w:t xml:space="preserve">6.1 乙方交纳人民币____</w:t>
      </w:r>
      <w:r>
        <w:rPr>
          <w:rFonts w:hint="eastAsia" w:ascii="宋体" w:hAnsi="宋体" w:cs="Courier New"/>
          <w:sz w:val="24"/>
          <w:szCs w:val="24"/>
          <w:u w:val="single"/>
        </w:rPr>
        <w:t xml:space="preserve">零</w:t>
      </w:r>
      <w:r>
        <w:rPr>
          <w:rFonts w:ascii="宋体" w:hAnsi="宋体" w:cs="Courier New"/>
          <w:sz w:val="24"/>
          <w:szCs w:val="24"/>
        </w:rPr>
        <w:t xml:space="preserve">_____元作为本合同的履约保证金。</w:t>
      </w:r>
      <w:r>
        <w:rPr>
          <w:rFonts w:hint="eastAsia" w:ascii="宋体" w:hAnsi="宋体" w:cs="Courier New"/>
          <w:sz w:val="24"/>
          <w:szCs w:val="24"/>
        </w:rPr>
        <w:t xml:space="preserve">（不得超过合同金额的10%）</w:t>
      </w:r>
      <w:r/>
    </w:p>
    <w:p>
      <w:pPr>
        <w:pStyle w:val="644"/>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pStyle w:val="644"/>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6.2.1履约保证金退还方式：无</w:t>
      </w:r>
      <w:r/>
    </w:p>
    <w:p>
      <w:pPr>
        <w:pStyle w:val="644"/>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6.2.2履约保证金退还时间：无</w:t>
      </w:r>
      <w:r/>
    </w:p>
    <w:p>
      <w:pPr>
        <w:pStyle w:val="644"/>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6.2.3履约保证金退还条件：无</w:t>
      </w:r>
      <w:r/>
    </w:p>
    <w:p>
      <w:pPr>
        <w:pStyle w:val="644"/>
        <w:ind w:left="408" w:hanging="408"/>
        <w:spacing w:line="360" w:lineRule="auto"/>
        <w:rPr>
          <w:rFonts w:hint="eastAsia" w:ascii="宋体" w:hAnsi="宋体" w:cs="Courier New"/>
          <w:sz w:val="24"/>
          <w:szCs w:val="24"/>
        </w:rPr>
      </w:pPr>
      <w:r>
        <w:rPr>
          <w:rFonts w:hint="eastAsia" w:ascii="宋体" w:hAnsi="宋体" w:cs="Courier New"/>
          <w:sz w:val="24"/>
          <w:szCs w:val="24"/>
        </w:rPr>
        <w:t xml:space="preserve">6.2.4履约保证金不予退还的情形：无</w:t>
      </w:r>
      <w:r/>
    </w:p>
    <w:p>
      <w:pPr>
        <w:pStyle w:val="644"/>
        <w:spacing w:line="360" w:lineRule="auto"/>
        <w:rPr>
          <w:rFonts w:hint="eastAsia" w:ascii="宋体" w:hAnsi="宋体" w:eastAsia="仿宋_GB2312"/>
          <w:b/>
          <w:sz w:val="24"/>
          <w:szCs w:val="24"/>
        </w:rPr>
      </w:pPr>
      <w:r>
        <w:rPr>
          <w:rFonts w:hint="eastAsia" w:ascii="宋体" w:hAnsi="宋体"/>
          <w:b/>
          <w:sz w:val="24"/>
          <w:szCs w:val="24"/>
        </w:rPr>
        <w:t xml:space="preserve">七、合同转包或分包</w:t>
      </w:r>
      <w:r>
        <w:rPr>
          <w:rFonts w:hint="eastAsia" w:ascii="宋体" w:hAnsi="宋体" w:eastAsia="仿宋_GB2312"/>
          <w:b/>
          <w:sz w:val="24"/>
          <w:szCs w:val="24"/>
        </w:rPr>
      </w:r>
      <w:r/>
    </w:p>
    <w:p>
      <w:pPr>
        <w:pStyle w:val="644"/>
        <w:spacing w:line="360" w:lineRule="auto"/>
        <w:rPr>
          <w:rFonts w:hint="eastAsia" w:ascii="宋体" w:hAnsi="宋体"/>
          <w:sz w:val="24"/>
          <w:szCs w:val="24"/>
        </w:rPr>
      </w:pPr>
      <w:r>
        <w:rPr>
          <w:rFonts w:hint="eastAsia" w:ascii="宋体" w:hAnsi="宋体"/>
          <w:sz w:val="24"/>
          <w:szCs w:val="24"/>
        </w:rPr>
        <w:t xml:space="preserve">7.1乙方不得将合同标的转包或分包给他人履行。</w:t>
      </w:r>
      <w:r/>
    </w:p>
    <w:p>
      <w:pPr>
        <w:pStyle w:val="644"/>
        <w:spacing w:line="360" w:lineRule="auto"/>
        <w:rPr>
          <w:rFonts w:hint="eastAsia" w:ascii="宋体" w:hAnsi="宋体" w:eastAsia="仿宋_GB2312"/>
          <w:sz w:val="24"/>
          <w:szCs w:val="24"/>
        </w:rPr>
      </w:pPr>
      <w:r>
        <w:rPr>
          <w:rFonts w:ascii="宋体" w:hAnsi="宋体"/>
          <w:sz w:val="24"/>
          <w:szCs w:val="24"/>
        </w:rPr>
        <w:t xml:space="preserve">7.</w:t>
      </w:r>
      <w:r>
        <w:rPr>
          <w:rFonts w:hint="eastAsia" w:ascii="宋体" w:hAnsi="宋体"/>
          <w:sz w:val="24"/>
          <w:szCs w:val="24"/>
        </w:rPr>
        <w:t xml:space="preserve">2</w:t>
      </w:r>
      <w:r>
        <w:rPr>
          <w:rFonts w:hint="eastAsia" w:ascii="宋体" w:hAnsi="宋体"/>
          <w:sz w:val="24"/>
          <w:szCs w:val="24"/>
        </w:rPr>
        <w:t xml:space="preserve">乙方如有转包或分包行为，甲方有权解除合同。</w:t>
      </w:r>
      <w:r>
        <w:rPr>
          <w:rFonts w:hint="eastAsia" w:ascii="宋体" w:hAnsi="宋体" w:eastAsia="仿宋_GB2312"/>
          <w:sz w:val="24"/>
          <w:szCs w:val="24"/>
        </w:rPr>
      </w:r>
      <w:r/>
    </w:p>
    <w:p>
      <w:pPr>
        <w:pStyle w:val="644"/>
        <w:spacing w:line="360" w:lineRule="auto"/>
        <w:rPr>
          <w:rFonts w:hint="eastAsia" w:ascii="宋体" w:hAnsi="宋体" w:cs="Courier New"/>
          <w:b/>
          <w:sz w:val="24"/>
          <w:szCs w:val="24"/>
        </w:rPr>
      </w:pPr>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r>
        <w:rPr>
          <w:rFonts w:hint="eastAsia" w:ascii="宋体" w:hAnsi="宋体" w:cs="Courier New"/>
          <w:b/>
          <w:sz w:val="24"/>
          <w:szCs w:val="24"/>
        </w:rPr>
      </w:r>
      <w:r/>
    </w:p>
    <w:p>
      <w:pPr>
        <w:pStyle w:val="644"/>
        <w:spacing w:line="360" w:lineRule="auto"/>
        <w:rPr>
          <w:rFonts w:hint="eastAsia" w:ascii="宋体" w:hAnsi="宋体" w:cs="Courier New"/>
          <w:bCs/>
          <w:sz w:val="24"/>
          <w:szCs w:val="24"/>
        </w:rPr>
      </w:pPr>
      <w:r>
        <w:rPr>
          <w:rFonts w:hint="eastAsia" w:ascii="宋体" w:hAnsi="宋体" w:cs="Courier New"/>
          <w:bCs/>
          <w:sz w:val="24"/>
          <w:szCs w:val="24"/>
        </w:rPr>
        <w:t xml:space="preserve">8</w:t>
      </w:r>
      <w:r>
        <w:rPr>
          <w:rFonts w:ascii="宋体" w:hAnsi="宋体" w:cs="Courier New"/>
          <w:bCs/>
          <w:sz w:val="24"/>
          <w:szCs w:val="24"/>
        </w:rPr>
        <w:t xml:space="preserve">.1</w:t>
      </w:r>
      <w:r>
        <w:rPr>
          <w:rFonts w:hint="eastAsia" w:ascii="宋体" w:hAnsi="宋体" w:cs="Courier New"/>
          <w:bCs/>
          <w:sz w:val="24"/>
          <w:szCs w:val="24"/>
        </w:rPr>
        <w:t xml:space="preserve">合同款项的支付方式及进度安排</w:t>
      </w:r>
      <w:r/>
    </w:p>
    <w:p>
      <w:pPr>
        <w:pStyle w:val="644"/>
        <w:spacing w:line="360" w:lineRule="auto"/>
        <w:rPr>
          <w:rFonts w:ascii="宋体" w:hAnsi="宋体"/>
          <w:sz w:val="24"/>
          <w:szCs w:val="24"/>
        </w:rPr>
      </w:pPr>
      <w:r>
        <w:rPr>
          <w:rFonts w:hint="eastAsia" w:ascii="宋体" w:hAnsi="宋体"/>
          <w:sz w:val="24"/>
          <w:szCs w:val="24"/>
        </w:rPr>
        <w:t xml:space="preserve">①</w:t>
      </w:r>
      <w:r>
        <w:rPr>
          <w:rFonts w:hint="eastAsia" w:ascii="宋体" w:hAnsi="宋体"/>
          <w:sz w:val="24"/>
          <w:szCs w:val="24"/>
        </w:rPr>
        <w:t xml:space="preserve">合同一年一签，首年度合同签订后采购人自收到对应发票10日内支付首年合同总额的</w:t>
      </w:r>
      <w:r>
        <w:rPr>
          <w:rFonts w:hint="eastAsia" w:ascii="宋体" w:hAnsi="宋体"/>
          <w:sz w:val="24"/>
          <w:szCs w:val="24"/>
        </w:rPr>
        <w:t xml:space="preserve">3</w:t>
      </w:r>
      <w:r>
        <w:rPr>
          <w:rFonts w:hint="eastAsia" w:ascii="宋体" w:hAnsi="宋体"/>
          <w:sz w:val="24"/>
          <w:szCs w:val="24"/>
        </w:rPr>
        <w:t xml:space="preserve">0%</w:t>
      </w:r>
      <w:r>
        <w:rPr>
          <w:rFonts w:ascii="宋体" w:hAnsi="宋体"/>
          <w:sz w:val="24"/>
          <w:szCs w:val="24"/>
        </w:rPr>
      </w:r>
      <w:r/>
    </w:p>
    <w:p>
      <w:pPr>
        <w:pStyle w:val="644"/>
        <w:spacing w:line="360" w:lineRule="auto"/>
        <w:rPr>
          <w:rFonts w:ascii="宋体" w:hAnsi="宋体"/>
          <w:sz w:val="24"/>
          <w:szCs w:val="24"/>
        </w:rPr>
      </w:pPr>
      <w:r>
        <w:rPr>
          <w:rFonts w:hint="eastAsia" w:ascii="宋体" w:hAnsi="宋体"/>
          <w:sz w:val="24"/>
          <w:szCs w:val="24"/>
        </w:rPr>
        <w:t xml:space="preserve">②</w:t>
      </w:r>
      <w:r>
        <w:rPr>
          <w:rFonts w:hint="eastAsia" w:ascii="宋体" w:hAnsi="宋体"/>
          <w:sz w:val="24"/>
          <w:szCs w:val="24"/>
        </w:rPr>
        <w:t xml:space="preserve">首年度服务时间满6</w:t>
      </w:r>
      <w:r>
        <w:rPr>
          <w:rFonts w:hint="eastAsia" w:ascii="宋体" w:hAnsi="宋体"/>
          <w:sz w:val="24"/>
          <w:szCs w:val="24"/>
        </w:rPr>
        <w:t xml:space="preserve">个月后10日内支付首年合同总额的</w:t>
      </w:r>
      <w:r>
        <w:rPr>
          <w:rFonts w:hint="eastAsia" w:ascii="宋体" w:hAnsi="宋体"/>
          <w:sz w:val="24"/>
          <w:szCs w:val="24"/>
        </w:rPr>
        <w:t xml:space="preserve">2</w:t>
      </w:r>
      <w:r>
        <w:rPr>
          <w:rFonts w:hint="eastAsia" w:ascii="宋体" w:hAnsi="宋体"/>
          <w:sz w:val="24"/>
          <w:szCs w:val="24"/>
        </w:rPr>
        <w:t xml:space="preserve">0%</w:t>
      </w:r>
      <w:r>
        <w:rPr>
          <w:rFonts w:ascii="宋体" w:hAnsi="宋体"/>
          <w:sz w:val="24"/>
          <w:szCs w:val="24"/>
        </w:rPr>
      </w:r>
      <w:r/>
    </w:p>
    <w:p>
      <w:pPr>
        <w:pStyle w:val="644"/>
        <w:spacing w:line="360" w:lineRule="auto"/>
        <w:rPr>
          <w:rFonts w:ascii="宋体" w:hAnsi="宋体"/>
          <w:sz w:val="24"/>
          <w:szCs w:val="24"/>
        </w:rPr>
      </w:pPr>
      <w:r>
        <w:rPr>
          <w:rFonts w:hint="eastAsia" w:ascii="宋体" w:hAnsi="宋体"/>
          <w:sz w:val="24"/>
          <w:szCs w:val="24"/>
        </w:rPr>
        <w:t xml:space="preserve">③</w:t>
      </w:r>
      <w:r>
        <w:rPr>
          <w:rFonts w:hint="eastAsia" w:ascii="宋体" w:hAnsi="宋体"/>
          <w:sz w:val="24"/>
          <w:szCs w:val="24"/>
        </w:rPr>
        <w:t xml:space="preserve">首年度服务期满后10日内支付首年合同总额的50%</w:t>
      </w:r>
      <w:r>
        <w:rPr>
          <w:rFonts w:ascii="宋体" w:hAnsi="宋体"/>
          <w:sz w:val="24"/>
          <w:szCs w:val="24"/>
        </w:rPr>
      </w:r>
      <w:r/>
    </w:p>
    <w:p>
      <w:pPr>
        <w:pStyle w:val="644"/>
        <w:spacing w:line="360" w:lineRule="auto"/>
        <w:rPr>
          <w:rFonts w:ascii="宋体" w:hAnsi="宋体"/>
          <w:sz w:val="24"/>
          <w:szCs w:val="24"/>
        </w:rPr>
      </w:pPr>
      <w:r>
        <w:rPr>
          <w:rFonts w:hint="eastAsia" w:ascii="宋体" w:hAnsi="宋体"/>
          <w:sz w:val="24"/>
          <w:szCs w:val="24"/>
        </w:rPr>
        <w:t xml:space="preserve">④</w:t>
      </w:r>
      <w:r>
        <w:rPr>
          <w:rFonts w:hint="eastAsia" w:ascii="宋体" w:hAnsi="宋体"/>
          <w:sz w:val="24"/>
          <w:szCs w:val="24"/>
        </w:rPr>
        <w:t xml:space="preserve">后续服务期内等比例支付，每年服务合同签订后采购人自收到对应发票，且当年度服务时间满6个月后10日内支付当年度合同金额的50%，当年度合同期满后10日内支付当年度合同金额的50%。</w:t>
      </w:r>
      <w:r>
        <w:rPr>
          <w:rFonts w:ascii="宋体" w:hAnsi="宋体"/>
          <w:sz w:val="24"/>
          <w:szCs w:val="24"/>
        </w:rPr>
      </w:r>
      <w:r/>
    </w:p>
    <w:p>
      <w:pPr>
        <w:pStyle w:val="644"/>
        <w:spacing w:line="360" w:lineRule="auto"/>
        <w:rPr>
          <w:rFonts w:hint="eastAsia" w:ascii="宋体" w:hAnsi="宋体" w:eastAsia="仿宋_GB2312"/>
          <w:b/>
          <w:sz w:val="24"/>
          <w:szCs w:val="24"/>
        </w:rPr>
      </w:pPr>
      <w:r>
        <w:rPr>
          <w:rFonts w:hint="eastAsia" w:ascii="宋体" w:hAnsi="宋体"/>
          <w:b/>
          <w:sz w:val="24"/>
          <w:szCs w:val="24"/>
        </w:rPr>
        <w:t xml:space="preserve">九、税费</w:t>
      </w:r>
      <w:r>
        <w:rPr>
          <w:rFonts w:hint="eastAsia" w:ascii="宋体" w:hAnsi="宋体" w:eastAsia="仿宋_GB2312"/>
          <w:b/>
          <w:sz w:val="24"/>
          <w:szCs w:val="24"/>
        </w:rPr>
      </w:r>
      <w:r/>
    </w:p>
    <w:p>
      <w:pPr>
        <w:pStyle w:val="644"/>
        <w:spacing w:line="360" w:lineRule="auto"/>
        <w:rPr>
          <w:rFonts w:hint="eastAsia"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eastAsia="仿宋_GB2312"/>
          <w:sz w:val="24"/>
          <w:szCs w:val="24"/>
        </w:rPr>
      </w:r>
      <w:r/>
    </w:p>
    <w:p>
      <w:pPr>
        <w:pStyle w:val="644"/>
        <w:spacing w:line="360" w:lineRule="auto"/>
      </w:pPr>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r>
        <w:rPr>
          <w:rFonts w:hint="eastAsia" w:ascii="宋体" w:hAnsi="宋体" w:cs="Courier New"/>
          <w:b/>
          <w:sz w:val="24"/>
          <w:szCs w:val="24"/>
        </w:rPr>
      </w:r>
      <w:r/>
    </w:p>
    <w:p>
      <w:pPr>
        <w:pStyle w:val="644"/>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644"/>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44"/>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644"/>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pStyle w:val="644"/>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44"/>
        <w:ind w:left="480" w:hanging="480"/>
        <w:spacing w:line="360"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w:t>
      </w:r>
      <w:r>
        <w:rPr>
          <w:rFonts w:hint="eastAsia" w:ascii="宋体" w:hAnsi="宋体" w:cs="Courier New"/>
          <w:sz w:val="24"/>
          <w:szCs w:val="24"/>
        </w:rPr>
        <w:t xml:space="preserve">的违法违规情形的,甲方将及时报告本级财政部门。</w:t>
      </w:r>
      <w:r/>
    </w:p>
    <w:p>
      <w:pPr>
        <w:pStyle w:val="644"/>
        <w:spacing w:line="360" w:lineRule="auto"/>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r>
        <w:rPr>
          <w:rFonts w:hint="eastAsia" w:ascii="宋体" w:hAnsi="宋体" w:cs="Courier New"/>
          <w:b/>
          <w:sz w:val="24"/>
          <w:szCs w:val="24"/>
        </w:rPr>
      </w:r>
      <w:r/>
    </w:p>
    <w:p>
      <w:pPr>
        <w:pStyle w:val="644"/>
        <w:ind w:left="410" w:hanging="410"/>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 甲方无正当理由</w:t>
      </w:r>
      <w:r>
        <w:rPr>
          <w:rFonts w:hint="eastAsia" w:ascii="宋体" w:hAnsi="宋体" w:cs="Courier New"/>
          <w:sz w:val="24"/>
          <w:szCs w:val="24"/>
        </w:rPr>
        <w:t xml:space="preserve">拒绝接受乙方提供服务</w:t>
      </w:r>
      <w:r>
        <w:rPr>
          <w:rFonts w:ascii="宋体" w:hAnsi="宋体" w:cs="Courier New"/>
          <w:sz w:val="24"/>
          <w:szCs w:val="24"/>
        </w:rPr>
        <w:t xml:space="preserve">的，甲方向乙方偿付</w:t>
      </w:r>
      <w:r>
        <w:rPr>
          <w:rFonts w:hint="eastAsia" w:ascii="宋体" w:hAnsi="宋体" w:cs="Courier New"/>
          <w:sz w:val="24"/>
          <w:szCs w:val="24"/>
        </w:rPr>
        <w:t xml:space="preserve">拒绝接受服务合同价款</w:t>
      </w:r>
      <w:r>
        <w:rPr>
          <w:rFonts w:ascii="宋体" w:hAnsi="宋体" w:cs="Courier New"/>
          <w:sz w:val="24"/>
          <w:szCs w:val="24"/>
        </w:rPr>
        <w:t xml:space="preserve">总值</w:t>
      </w:r>
      <w:r>
        <w:rPr>
          <w:rFonts w:hint="eastAsia" w:ascii="宋体" w:hAnsi="宋体" w:cs="Courier New"/>
          <w:sz w:val="24"/>
          <w:szCs w:val="24"/>
        </w:rPr>
        <w:t xml:space="preserve"> 10% 的</w:t>
      </w:r>
      <w:r>
        <w:rPr>
          <w:rFonts w:ascii="宋体" w:hAnsi="宋体" w:cs="Courier New"/>
          <w:sz w:val="24"/>
          <w:szCs w:val="24"/>
        </w:rPr>
        <w:t xml:space="preserve">违约金。</w:t>
      </w:r>
      <w:r>
        <w:rPr>
          <w:rFonts w:hint="eastAsia" w:ascii="宋体" w:hAnsi="宋体" w:cs="Courier New"/>
          <w:sz w:val="24"/>
          <w:szCs w:val="24"/>
        </w:rPr>
      </w:r>
      <w:r/>
    </w:p>
    <w:p>
      <w:pPr>
        <w:pStyle w:val="644"/>
        <w:ind w:left="410" w:hanging="410"/>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支付手续的,甲方应按逾期付款总额每日千分之六向乙方支付违约金。</w:t>
      </w:r>
      <w:r>
        <w:rPr>
          <w:rFonts w:hint="eastAsia" w:ascii="宋体" w:hAnsi="宋体" w:cs="Courier New"/>
          <w:sz w:val="24"/>
          <w:szCs w:val="24"/>
        </w:rPr>
      </w:r>
      <w:r/>
    </w:p>
    <w:p>
      <w:pPr>
        <w:pStyle w:val="644"/>
        <w:ind w:left="410" w:hanging="410"/>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提供服务</w:t>
      </w:r>
      <w:r>
        <w:rPr>
          <w:rFonts w:ascii="宋体" w:hAnsi="宋体" w:cs="Courier New"/>
          <w:sz w:val="24"/>
          <w:szCs w:val="24"/>
        </w:rPr>
        <w:t xml:space="preserve">的，乙方应按逾期</w:t>
      </w:r>
      <w:r>
        <w:rPr>
          <w:rFonts w:hint="eastAsia" w:ascii="宋体" w:hAnsi="宋体" w:cs="Courier New"/>
          <w:sz w:val="24"/>
          <w:szCs w:val="24"/>
        </w:rPr>
        <w:t xml:space="preserve">提供服务合同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提供服务</w:t>
      </w:r>
      <w:r>
        <w:rPr>
          <w:rFonts w:ascii="宋体" w:hAnsi="宋体" w:cs="Courier New"/>
          <w:sz w:val="24"/>
          <w:szCs w:val="24"/>
        </w:rPr>
        <w:t xml:space="preserve">的，甲方可解除本合同。乙方因逾期</w:t>
      </w:r>
      <w:r>
        <w:rPr>
          <w:rFonts w:hint="eastAsia" w:ascii="宋体" w:hAnsi="宋体" w:cs="Courier New"/>
          <w:sz w:val="24"/>
          <w:szCs w:val="24"/>
        </w:rPr>
        <w:t xml:space="preserve">提供服务</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ascii="宋体" w:hAnsi="宋体" w:cs="Courier New"/>
          <w:sz w:val="24"/>
          <w:szCs w:val="24"/>
        </w:rPr>
        <w:t xml:space="preserve">的</w:t>
      </w:r>
      <w:r>
        <w:rPr>
          <w:rFonts w:hint="eastAsia" w:ascii="仿宋" w:hAnsi="仿宋" w:eastAsia="仿宋" w:cs="仿宋"/>
          <w:sz w:val="24"/>
          <w:szCs w:val="24"/>
        </w:rPr>
        <w:t xml:space="preserve">10%</w:t>
      </w:r>
      <w:r>
        <w:rPr>
          <w:rFonts w:hint="eastAsia" w:ascii="宋体" w:hAnsi="宋体" w:cs="Courier New"/>
          <w:sz w:val="24"/>
          <w:szCs w:val="24"/>
        </w:rPr>
        <w:t xml:space="preserve"> </w:t>
      </w:r>
      <w:r>
        <w:rPr>
          <w:rFonts w:ascii="宋体" w:hAnsi="宋体" w:cs="Courier New"/>
          <w:sz w:val="24"/>
          <w:szCs w:val="24"/>
        </w:rPr>
        <w:t xml:space="preserve">违约金，如造成甲方损失超过违约金的，超出部分由乙方继续承担赔偿责任。 </w:t>
      </w:r>
      <w:r>
        <w:rPr>
          <w:rFonts w:hint="eastAsia" w:ascii="宋体" w:hAnsi="宋体" w:cs="Courier New"/>
          <w:sz w:val="24"/>
          <w:szCs w:val="24"/>
        </w:rPr>
      </w:r>
      <w:r/>
    </w:p>
    <w:p>
      <w:pPr>
        <w:pStyle w:val="644"/>
        <w:ind w:left="410" w:hanging="410"/>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所提供服务的标准</w:t>
      </w:r>
      <w:r>
        <w:rPr>
          <w:rFonts w:ascii="宋体" w:hAnsi="宋体" w:cs="Courier New"/>
          <w:sz w:val="24"/>
          <w:szCs w:val="24"/>
        </w:rPr>
        <w:t xml:space="preserve">不符合合同规定及招标文件规定标准的，甲方有权</w:t>
      </w:r>
      <w:r>
        <w:rPr>
          <w:rFonts w:hint="eastAsia" w:ascii="宋体" w:hAnsi="宋体" w:cs="Courier New"/>
          <w:sz w:val="24"/>
          <w:szCs w:val="24"/>
        </w:rPr>
        <w:t xml:space="preserve">拒绝接受服务</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rPr>
          <w:rFonts w:hint="eastAsia" w:ascii="宋体" w:hAnsi="宋体" w:cs="Courier New"/>
          <w:sz w:val="24"/>
          <w:szCs w:val="24"/>
        </w:rPr>
      </w:r>
      <w:r/>
    </w:p>
    <w:p>
      <w:pPr>
        <w:pStyle w:val="644"/>
        <w:spacing w:line="360" w:lineRule="auto"/>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r>
        <w:rPr>
          <w:rFonts w:hint="eastAsia" w:ascii="宋体" w:hAnsi="宋体" w:cs="Courier New"/>
          <w:b/>
          <w:sz w:val="24"/>
          <w:szCs w:val="24"/>
        </w:rPr>
      </w:r>
      <w:r/>
    </w:p>
    <w:p>
      <w:pPr>
        <w:pStyle w:val="644"/>
        <w:ind w:left="480" w:hanging="480"/>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w:t>
      </w:r>
      <w:r>
        <w:rPr>
          <w:rFonts w:ascii="宋体" w:hAnsi="宋体" w:cs="Courier New"/>
          <w:sz w:val="24"/>
          <w:szCs w:val="24"/>
        </w:rPr>
        <w:t xml:space="preserve">合同。</w:t>
      </w:r>
      <w:r>
        <w:rPr>
          <w:rFonts w:hint="eastAsia" w:ascii="宋体" w:hAnsi="宋体" w:cs="Courier New"/>
          <w:sz w:val="24"/>
          <w:szCs w:val="24"/>
        </w:rPr>
      </w:r>
      <w:r/>
    </w:p>
    <w:p>
      <w:pPr>
        <w:pStyle w:val="644"/>
        <w:spacing w:line="360" w:lineRule="auto"/>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pStyle w:val="644"/>
        <w:spacing w:line="360" w:lineRule="auto"/>
        <w:rPr>
          <w:rFonts w:hint="eastAsia" w:ascii="宋体" w:hAnsi="宋体" w:cs="Courier New"/>
          <w:b/>
          <w:sz w:val="24"/>
          <w:szCs w:val="24"/>
        </w:rPr>
      </w:pPr>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r>
        <w:rPr>
          <w:rFonts w:hint="eastAsia" w:ascii="宋体" w:hAnsi="宋体" w:cs="Courier New"/>
          <w:b/>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.2本合同未尽事宜，遵照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rPr>
          <w:rFonts w:hint="eastAsia" w:ascii="宋体" w:hAnsi="宋体" w:cs="Courier New"/>
          <w:sz w:val="24"/>
          <w:szCs w:val="24"/>
        </w:rPr>
      </w:r>
      <w:r/>
    </w:p>
    <w:p>
      <w:pPr>
        <w:pStyle w:val="644"/>
        <w:ind w:left="480" w:hanging="480"/>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w:t>
      </w:r>
      <w:r>
        <w:rPr>
          <w:rFonts w:ascii="宋体" w:hAnsi="宋体" w:cs="Courier New"/>
          <w:sz w:val="24"/>
          <w:szCs w:val="24"/>
        </w:rPr>
        <w:t xml:space="preserve">.</w:t>
      </w:r>
      <w:r>
        <w:rPr>
          <w:rFonts w:hint="eastAsia" w:ascii="宋体" w:hAnsi="宋体" w:cs="Courier New"/>
          <w:sz w:val="24"/>
          <w:szCs w:val="24"/>
        </w:rPr>
        <w:t xml:space="preserve">3本合同正本一式伍份，具有同等法律效力，甲方执叁份，乙方和见证方各执壹份。</w:t>
      </w:r>
      <w:r/>
    </w:p>
    <w:p>
      <w:pPr>
        <w:pStyle w:val="644"/>
        <w:spacing w:line="360" w:lineRule="auto"/>
        <w:rPr>
          <w:rFonts w:hint="eastAsia" w:ascii="Times New Roman" w:hAnsi="宋体"/>
          <w:sz w:val="24"/>
          <w:szCs w:val="24"/>
        </w:rPr>
      </w:pPr>
      <w:r>
        <w:rPr>
          <w:rFonts w:hint="eastAsia" w:ascii="Times New Roman" w:hAnsi="宋体"/>
          <w:sz w:val="24"/>
          <w:szCs w:val="24"/>
        </w:rPr>
      </w:r>
      <w:r/>
    </w:p>
    <w:p>
      <w:pPr>
        <w:pStyle w:val="644"/>
        <w:spacing w:line="360" w:lineRule="auto"/>
        <w:rPr>
          <w:rFonts w:hint="eastAsia" w:ascii="Times New Roman" w:hAnsi="宋体"/>
          <w:sz w:val="24"/>
          <w:szCs w:val="24"/>
        </w:rPr>
      </w:pPr>
      <w:r>
        <w:rPr>
          <w:rFonts w:hint="eastAsia" w:ascii="Times New Roman" w:hAnsi="宋体"/>
          <w:sz w:val="24"/>
          <w:szCs w:val="24"/>
        </w:rPr>
      </w:r>
      <w:r/>
    </w:p>
    <w:p>
      <w:pPr>
        <w:pStyle w:val="644"/>
        <w:spacing w:line="360" w:lineRule="auto"/>
        <w:rPr>
          <w:rFonts w:hint="eastAsia" w:ascii="Times New Roman" w:hAnsi="宋体"/>
          <w:sz w:val="24"/>
          <w:szCs w:val="24"/>
        </w:rPr>
      </w:pPr>
      <w:r>
        <w:rPr>
          <w:rFonts w:hint="eastAsia" w:ascii="Times New Roman" w:hAnsi="宋体"/>
          <w:sz w:val="24"/>
          <w:szCs w:val="24"/>
        </w:rPr>
      </w:r>
      <w:r/>
    </w:p>
    <w:p>
      <w:pPr>
        <w:pStyle w:val="644"/>
        <w:spacing w:line="360" w:lineRule="auto"/>
        <w:rPr>
          <w:rFonts w:hint="eastAsia" w:ascii="宋体" w:hAnsi="宋体" w:cs="Courier New"/>
          <w:sz w:val="24"/>
          <w:szCs w:val="24"/>
        </w:rPr>
      </w:pPr>
      <w:r/>
      <w:bookmarkStart w:id="61" w:name="_Hlt16619369"/>
      <w:r/>
      <w:bookmarkEnd w:id="61"/>
      <w:r>
        <w:rPr>
          <w:rFonts w:hint="eastAsia" w:ascii="宋体" w:hAnsi="宋体" w:cs="Courier New"/>
          <w:sz w:val="24"/>
          <w:szCs w:val="24"/>
        </w:rPr>
        <w:t xml:space="preserve">甲方（盖章）：仪征市人民医院      乙方（盖章）：</w:t>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归口管理部门负责人：　　　　　　　</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招标采购管理科负责人：　　　　　　账户名称：</w:t>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招采分管院领导：                  开户银行：</w:t>
        <w:tab/>
        <w:tab/>
        <w:tab/>
        <w:tab/>
        <w:tab/>
        <w:t xml:space="preserve"> </w:t>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院长：                            银行账户：  </w:t>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日 期：    年   月   日           日 期：    年   月   日</w:t>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联系电话：0514-83450109            联系电话：025-58955769</w:t>
      </w:r>
      <w:r/>
    </w:p>
    <w:p>
      <w:pPr>
        <w:pStyle w:val="644"/>
        <w:spacing w:line="360" w:lineRule="auto"/>
        <w:rPr>
          <w:rFonts w:hint="eastAsia" w:ascii="宋体" w:hAnsi="宋体" w:cs="Courier New"/>
          <w:sz w:val="24"/>
          <w:szCs w:val="24"/>
        </w:rPr>
      </w:pP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见证方：</w:t>
      </w:r>
      <w:r>
        <w:rPr>
          <w:rFonts w:ascii="宋体" w:hAnsi="宋体" w:cs="Courier New"/>
          <w:sz w:val="24"/>
          <w:szCs w:val="24"/>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项目经办人：</w:t>
      </w:r>
      <w:r>
        <w:rPr>
          <w:rFonts w:ascii="宋体" w:hAnsi="宋体" w:cs="Courier New"/>
          <w:sz w:val="24"/>
          <w:szCs w:val="24"/>
        </w:rPr>
        <w:t xml:space="preserve"> </w:t>
      </w:r>
      <w:r>
        <w:rPr>
          <w:rFonts w:hint="eastAsia" w:ascii="宋体" w:hAnsi="宋体" w:cs="Courier New"/>
          <w:sz w:val="24"/>
          <w:szCs w:val="24"/>
        </w:rPr>
      </w:r>
      <w:r/>
    </w:p>
    <w:p>
      <w:pPr>
        <w:pStyle w:val="644"/>
        <w:spacing w:line="360" w:lineRule="auto"/>
        <w:rPr>
          <w:rFonts w:hint="eastAsia" w:ascii="宋体" w:hAnsi="宋体" w:cs="Courier New"/>
          <w:sz w:val="24"/>
          <w:szCs w:val="24"/>
        </w:rPr>
      </w:pPr>
      <w:r>
        <w:rPr>
          <w:rFonts w:hint="eastAsia" w:ascii="宋体" w:hAnsi="宋体" w:cs="Courier New"/>
          <w:sz w:val="24"/>
          <w:szCs w:val="24"/>
        </w:rPr>
        <w:t xml:space="preserve">日期：     年   月   日 </w:t>
      </w:r>
      <w:r/>
    </w:p>
    <w:p>
      <w:pPr>
        <w:pStyle w:val="644"/>
        <w:ind w:left="-567" w:firstLine="594"/>
        <w:jc w:val="center"/>
        <w:spacing w:before="270" w:line="206" w:lineRule="auto"/>
        <w:widowControl/>
        <w:rPr>
          <w:rFonts w:hint="eastAsia" w:ascii="宋体" w:hAnsi="宋体" w:cs="黑体"/>
          <w:b/>
          <w:bCs/>
          <w:spacing w:val="-2"/>
          <w:sz w:val="43"/>
          <w:szCs w:val="43"/>
        </w:rPr>
      </w:pPr>
      <w:r>
        <w:rPr>
          <w:rFonts w:hint="eastAsia" w:ascii="黑体" w:hAnsi="黑体" w:eastAsia="黑体" w:cs="黑体"/>
          <w:b/>
          <w:bCs/>
          <w:spacing w:val="-2"/>
          <w:sz w:val="43"/>
          <w:szCs w:val="43"/>
        </w:rPr>
        <w:br w:type="page" w:clear="all"/>
      </w:r>
      <w:r>
        <w:rPr>
          <w:rFonts w:hint="eastAsia" w:ascii="宋体" w:hAnsi="宋体" w:cs="黑体"/>
          <w:b/>
          <w:bCs/>
          <w:spacing w:val="-2"/>
          <w:sz w:val="43"/>
          <w:szCs w:val="43"/>
        </w:rPr>
        <w:t xml:space="preserve">医疗设备购销廉洁协议</w:t>
      </w:r>
      <w:r/>
    </w:p>
    <w:p>
      <w:pPr>
        <w:pStyle w:val="644"/>
        <w:ind w:left="-567" w:firstLine="594"/>
        <w:jc w:val="center"/>
        <w:spacing w:before="270" w:line="206" w:lineRule="auto"/>
        <w:widowControl/>
        <w:rPr>
          <w:rFonts w:hint="eastAsia" w:ascii="宋体" w:hAnsi="宋体" w:cs="黑体"/>
          <w:b/>
          <w:bCs/>
          <w:spacing w:val="-2"/>
          <w:sz w:val="43"/>
          <w:szCs w:val="43"/>
        </w:rPr>
      </w:pPr>
      <w:r>
        <w:rPr>
          <w:rFonts w:hint="eastAsia" w:ascii="宋体" w:hAnsi="宋体" w:cs="黑体"/>
          <w:b/>
          <w:bCs/>
          <w:spacing w:val="-2"/>
          <w:sz w:val="43"/>
          <w:szCs w:val="43"/>
        </w:rPr>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为了进一步加强党风廉政建设，预防业务</w:t>
      </w:r>
      <w:r>
        <w:rPr>
          <w:rFonts w:hint="eastAsia" w:ascii="宋体" w:hAnsi="宋体" w:cs="仿宋"/>
          <w:spacing w:val="-2"/>
          <w:sz w:val="28"/>
          <w:szCs w:val="28"/>
        </w:rPr>
        <w:t xml:space="preserve">活动中不规范和违纪违法行为的发生，根据上级有关法律法规和单位行风建设规章制度，(甲方)</w:t>
      </w:r>
      <w:r>
        <w:rPr>
          <w:rFonts w:hint="eastAsia" w:ascii="宋体" w:hAnsi="宋体" w:cs="仿宋"/>
          <w:spacing w:val="-2"/>
          <w:sz w:val="28"/>
          <w:szCs w:val="28"/>
          <w:u w:val="single"/>
        </w:rPr>
        <w:t xml:space="preserve">仪征市人民医院</w:t>
      </w:r>
      <w:r>
        <w:rPr>
          <w:rFonts w:hint="eastAsia" w:ascii="宋体" w:hAnsi="宋体" w:cs="仿宋"/>
          <w:spacing w:val="-2"/>
          <w:sz w:val="28"/>
          <w:szCs w:val="28"/>
        </w:rPr>
        <w:t xml:space="preserve">,(乙方)</w:t>
      </w:r>
      <w:r>
        <w:rPr>
          <w:rFonts w:hint="eastAsia" w:ascii="宋体" w:hAnsi="宋体" w:cs="仿宋"/>
          <w:spacing w:val="-2"/>
          <w:sz w:val="28"/>
          <w:szCs w:val="28"/>
          <w:u w:val="single"/>
        </w:rPr>
        <w:t xml:space="preserve">                   </w:t>
      </w:r>
      <w:r>
        <w:rPr>
          <w:rFonts w:hint="eastAsia" w:ascii="宋体" w:hAnsi="宋体" w:cs="仿宋"/>
          <w:spacing w:val="-2"/>
          <w:sz w:val="28"/>
          <w:szCs w:val="28"/>
        </w:rPr>
        <w:t xml:space="preserve">特订立如下协议。</w:t>
      </w:r>
      <w:r/>
    </w:p>
    <w:p>
      <w:pPr>
        <w:pStyle w:val="644"/>
        <w:ind w:firstLine="554"/>
        <w:jc w:val="left"/>
        <w:widowControl/>
        <w:rPr>
          <w:rFonts w:hint="eastAsia" w:ascii="宋体" w:hAnsi="宋体" w:cs="仿宋"/>
          <w:b/>
          <w:spacing w:val="-2"/>
          <w:sz w:val="28"/>
          <w:szCs w:val="28"/>
        </w:rPr>
      </w:pPr>
      <w:r>
        <w:rPr>
          <w:rFonts w:hint="eastAsia" w:ascii="宋体" w:hAnsi="宋体" w:cs="仿宋"/>
          <w:b/>
          <w:spacing w:val="-2"/>
          <w:sz w:val="28"/>
          <w:szCs w:val="28"/>
        </w:rPr>
        <w:t xml:space="preserve">一、甲乙双方的权利和义务</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(一)双方严格遵守国家有关法律法规及党风廉政的规定。</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(二)双方的业务活动坚持公开、公正、诚信、透明的原则，不得损害国家、集体和病人的利益，违反行业管理的各项规章制度。</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(三)发现对方在业务活动中有违反廉政规定的行为，有及时提醒对方纠正的权利和义务。</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(四)双方承诺严格遵守本协议，自觉接受双方纪检监察部门的监督。</w:t>
      </w:r>
      <w:r/>
    </w:p>
    <w:p>
      <w:pPr>
        <w:pStyle w:val="644"/>
        <w:ind w:firstLine="554"/>
        <w:jc w:val="left"/>
        <w:widowControl/>
        <w:rPr>
          <w:rFonts w:hint="eastAsia" w:ascii="宋体" w:hAnsi="宋体" w:cs="仿宋"/>
          <w:b/>
          <w:spacing w:val="-2"/>
          <w:sz w:val="28"/>
          <w:szCs w:val="28"/>
        </w:rPr>
      </w:pPr>
      <w:r>
        <w:rPr>
          <w:rFonts w:hint="eastAsia" w:ascii="宋体" w:hAnsi="宋体" w:cs="仿宋"/>
          <w:b/>
          <w:spacing w:val="-2"/>
          <w:sz w:val="28"/>
          <w:szCs w:val="28"/>
        </w:rPr>
        <w:t xml:space="preserve">二、甲方的义务</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(一)甲方及其工作人员不得索要或接受乙方的钱物。</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(二)甲方工作人员不得私自接受乙方承担费用的旅游、参观、学习培训等活动。</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(三)甲方工作人员要秉公办事，不得营私舞弊，不得以权谋私，获得非法利益。</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(四)甲方工作人员有义务宣传、告知医院已建立的行风建设制度和规定。</w:t>
      </w:r>
      <w:r/>
    </w:p>
    <w:p>
      <w:pPr>
        <w:pStyle w:val="644"/>
        <w:ind w:firstLine="482"/>
        <w:jc w:val="left"/>
        <w:widowControl/>
        <w:rPr>
          <w:rFonts w:hint="eastAsia" w:ascii="宋体" w:hAnsi="宋体" w:cs="仿宋"/>
          <w:b/>
          <w:sz w:val="24"/>
          <w:szCs w:val="24"/>
          <w:lang w:val="zh-CN" w:bidi="zh-CN"/>
        </w:rPr>
      </w:pPr>
      <w:r>
        <w:rPr>
          <w:rFonts w:hint="eastAsia" w:ascii="宋体" w:hAnsi="宋体" w:cs="仿宋"/>
          <w:b/>
          <w:sz w:val="24"/>
          <w:szCs w:val="24"/>
          <w:lang w:val="zh-CN" w:bidi="zh-CN"/>
        </w:rPr>
        <w:t xml:space="preserve">三、乙方的承诺</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(一)不以现金、有价证券、实物或变相组织旅游和娱乐活动等形式贿赂本院管理及医务人员。</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(二)不以任何名义为甲方工作人员报销应由个人支付的任何费用。</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(三)不以任何理由安排甲方工作人员参加高消费宴请及娱乐活动。</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(四)不</w:t>
      </w:r>
      <w:r>
        <w:rPr>
          <w:rFonts w:hint="eastAsia" w:ascii="宋体" w:hAnsi="宋体" w:cs="仿宋"/>
          <w:spacing w:val="-2"/>
          <w:sz w:val="28"/>
          <w:szCs w:val="28"/>
        </w:rPr>
        <w:t xml:space="preserve">为甲方工作人员及其家属购置或提供通讯工具、交通工具、高档办公用品和一些其他服务。</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(五)不得要求医院任何部门、任何个人对药品、器械的使用情况进行统计。</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(六)遵守“两指”制度。医药器械代表必须在指定时间、指定地点开展活动。</w:t>
      </w:r>
      <w:r/>
    </w:p>
    <w:p>
      <w:pPr>
        <w:pStyle w:val="644"/>
        <w:ind w:firstLine="554"/>
        <w:jc w:val="left"/>
        <w:widowControl/>
        <w:rPr>
          <w:rFonts w:hint="eastAsia" w:ascii="宋体" w:hAnsi="宋体" w:cs="仿宋"/>
          <w:b/>
          <w:spacing w:val="-2"/>
          <w:sz w:val="28"/>
          <w:szCs w:val="28"/>
        </w:rPr>
      </w:pPr>
      <w:r>
        <w:rPr>
          <w:rFonts w:hint="eastAsia" w:ascii="宋体" w:hAnsi="宋体" w:cs="仿宋"/>
          <w:b/>
          <w:spacing w:val="-2"/>
          <w:sz w:val="28"/>
          <w:szCs w:val="28"/>
        </w:rPr>
        <w:t xml:space="preserve">四、违约责任</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(一)甲方及其工作人员违反本协议，按管理权限，依据有关规定给予党纪、政纪或组织处理；涉嫌犯罪的，移交司法机关追究刑事责任。</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t xml:space="preserve">(二)乙方及其工作人员违反本协议的，按管理权限，依据有关规定，给予相应处分。实施商业贿赂行为的，将被列入商业贿赂不良记录；涉嫌犯罪的，移交司法机关追究 刑事责任。同时，甲方有权终止其业务往来。</w:t>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r>
      <w:r/>
    </w:p>
    <w:p>
      <w:pPr>
        <w:pStyle w:val="644"/>
        <w:ind w:firstLine="552"/>
        <w:jc w:val="left"/>
        <w:widowControl/>
        <w:rPr>
          <w:rFonts w:hint="eastAsia" w:ascii="宋体" w:hAnsi="宋体" w:cs="仿宋"/>
          <w:spacing w:val="-2"/>
          <w:sz w:val="28"/>
          <w:szCs w:val="28"/>
        </w:rPr>
      </w:pPr>
      <w:r>
        <w:rPr>
          <w:rFonts w:hint="eastAsia" w:ascii="宋体" w:hAnsi="宋体" w:cs="仿宋"/>
          <w:spacing w:val="-2"/>
          <w:sz w:val="28"/>
          <w:szCs w:val="28"/>
        </w:rPr>
      </w:r>
      <w:r/>
    </w:p>
    <w:p>
      <w:pPr>
        <w:pStyle w:val="644"/>
        <w:jc w:val="left"/>
        <w:widowControl/>
        <w:rPr>
          <w:rFonts w:hint="eastAsia" w:ascii="宋体" w:hAnsi="宋体" w:cs="仿宋"/>
          <w:spacing w:val="-2"/>
          <w:sz w:val="28"/>
          <w:szCs w:val="28"/>
        </w:rPr>
      </w:pPr>
      <w:r>
        <w:rPr>
          <w:rFonts w:hint="eastAsia" w:ascii="宋体" w:hAnsi="宋体" w:cs="仿宋"/>
          <w:spacing w:val="-2"/>
          <w:sz w:val="28"/>
          <w:szCs w:val="28"/>
        </w:rPr>
        <w:t xml:space="preserve">甲方：仪征市人民医院          乙方 ：</w:t>
      </w:r>
      <w:r/>
    </w:p>
    <w:p>
      <w:pPr>
        <w:pStyle w:val="644"/>
        <w:jc w:val="left"/>
        <w:widowControl/>
        <w:rPr>
          <w:rFonts w:hint="eastAsia" w:ascii="宋体" w:hAnsi="宋体" w:cs="仿宋"/>
          <w:spacing w:val="-2"/>
          <w:sz w:val="28"/>
          <w:szCs w:val="28"/>
        </w:rPr>
      </w:pPr>
      <w:r>
        <w:rPr>
          <w:rFonts w:hint="eastAsia" w:ascii="宋体" w:hAnsi="宋体" w:cs="仿宋"/>
          <w:spacing w:val="-2"/>
          <w:sz w:val="28"/>
          <w:szCs w:val="28"/>
        </w:rPr>
        <w:t xml:space="preserve">代表签字：                    代表签字：</w:t>
      </w:r>
      <w:r/>
    </w:p>
    <w:p>
      <w:pPr>
        <w:pStyle w:val="644"/>
        <w:jc w:val="left"/>
        <w:widowControl/>
        <w:rPr>
          <w:rFonts w:hint="eastAsia" w:ascii="宋体" w:hAnsi="宋体" w:cs="仿宋"/>
          <w:spacing w:val="-2"/>
          <w:sz w:val="28"/>
          <w:szCs w:val="28"/>
        </w:rPr>
      </w:pPr>
      <w:r>
        <w:rPr>
          <w:rFonts w:hint="eastAsia" w:ascii="宋体" w:hAnsi="宋体" w:cs="仿宋"/>
          <w:spacing w:val="-2"/>
          <w:sz w:val="28"/>
          <w:szCs w:val="28"/>
        </w:rPr>
        <w:t xml:space="preserve">日 期 ：                      日 期 ：</w:t>
      </w:r>
      <w:r/>
    </w:p>
    <w:p>
      <w:pPr>
        <w:pStyle w:val="644"/>
        <w:ind w:firstLine="552"/>
        <w:jc w:val="left"/>
        <w:widowControl/>
        <w:rPr>
          <w:rFonts w:hint="eastAsia" w:ascii="仿宋_GB2312" w:hAnsi="仿宋" w:eastAsia="仿宋_GB2312" w:cs="仿宋"/>
          <w:spacing w:val="-2"/>
          <w:sz w:val="28"/>
          <w:szCs w:val="28"/>
        </w:rPr>
      </w:pPr>
      <w:r>
        <w:rPr>
          <w:rFonts w:hint="eastAsia" w:ascii="仿宋_GB2312" w:hAnsi="仿宋" w:eastAsia="仿宋_GB2312" w:cs="仿宋"/>
          <w:spacing w:val="-2"/>
          <w:sz w:val="28"/>
          <w:szCs w:val="28"/>
        </w:rPr>
      </w:r>
      <w:r/>
    </w:p>
    <w:p>
      <w:pPr>
        <w:pStyle w:val="644"/>
        <w:ind w:firstLine="552"/>
        <w:jc w:val="left"/>
        <w:widowControl/>
        <w:rPr>
          <w:rFonts w:hint="eastAsia" w:ascii="仿宋_GB2312" w:hAnsi="仿宋" w:eastAsia="仿宋_GB2312" w:cs="仿宋"/>
          <w:spacing w:val="-2"/>
          <w:sz w:val="28"/>
          <w:szCs w:val="28"/>
        </w:rPr>
      </w:pPr>
      <w:r>
        <w:rPr>
          <w:rFonts w:hint="eastAsia" w:ascii="仿宋_GB2312" w:hAnsi="仿宋" w:eastAsia="仿宋_GB2312" w:cs="仿宋"/>
          <w:spacing w:val="-2"/>
          <w:sz w:val="28"/>
          <w:szCs w:val="28"/>
        </w:rPr>
      </w:r>
      <w:r/>
    </w:p>
    <w:p>
      <w:pPr>
        <w:pStyle w:val="651"/>
        <w:rPr>
          <w:rFonts w:hint="eastAsia"/>
        </w:rPr>
      </w:pPr>
      <w:r>
        <w:rPr>
          <w:rFonts w:hint="eastAsia"/>
        </w:rPr>
      </w:r>
      <w:r/>
    </w:p>
    <w:p>
      <w:pPr>
        <w:pStyle w:val="645"/>
        <w:numPr>
          <w:ilvl w:val="0"/>
          <w:numId w:val="2"/>
        </w:numPr>
        <w:jc w:val="center"/>
        <w:spacing w:line="348" w:lineRule="auto"/>
        <w:rPr>
          <w:rFonts w:ascii="宋体" w:hAnsi="宋体"/>
        </w:rPr>
      </w:pPr>
      <w:r/>
      <w:bookmarkEnd w:id="57"/>
      <w:r/>
      <w:bookmarkEnd w:id="58"/>
      <w:r/>
      <w:bookmarkEnd w:id="59"/>
      <w:r/>
      <w:bookmarkEnd w:id="60"/>
      <w:r>
        <w:rPr>
          <w:rFonts w:hint="eastAsia" w:ascii="宋体" w:hAnsi="宋体"/>
        </w:rPr>
        <w:br w:type="page" w:clear="all"/>
        <w:t xml:space="preserve">项目需求</w:t>
      </w:r>
      <w:r>
        <w:rPr>
          <w:rFonts w:ascii="宋体" w:hAnsi="宋体"/>
        </w:rPr>
      </w:r>
      <w:r/>
    </w:p>
    <w:p>
      <w:pPr>
        <w:pStyle w:val="644"/>
        <w:spacing w:line="360" w:lineRule="auto"/>
        <w:widowControl/>
        <w:rPr>
          <w:rFonts w:hint="eastAsia" w:ascii="宋体" w:hAnsi="宋体" w:cs="宋体"/>
          <w:b/>
          <w:sz w:val="24"/>
          <w:szCs w:val="24"/>
        </w:rPr>
      </w:pPr>
      <w:r>
        <w:rPr>
          <w:rFonts w:hint="eastAsia" w:ascii="宋体" w:hAnsi="宋体" w:cs="宋体"/>
          <w:b/>
          <w:sz w:val="24"/>
          <w:szCs w:val="24"/>
        </w:rPr>
        <w:t xml:space="preserve">一、技术需求</w:t>
      </w:r>
      <w:bookmarkStart w:id="62" w:name="_Hlk194955528"/>
      <w:r/>
      <w:bookmarkStart w:id="63" w:name="_Toc55204181"/>
      <w:r>
        <w:rPr>
          <w:rFonts w:hint="eastAsia" w:ascii="宋体" w:hAnsi="宋体" w:cs="宋体"/>
          <w:b/>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1、保修设备：西门子直线加速器Mevatron M2/Primus Mid-energy一套，雷泰多叶光栅及TPS系统一套，新华模拟机一套</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2、维保服务内容：直线加速器整机全保（包含安全检查、质量保证、安全升级；预防性保养；预防性保养耗材；工时</w:t>
      </w:r>
      <w:r>
        <w:rPr>
          <w:rFonts w:hint="eastAsia" w:ascii="宋体" w:hAnsi="宋体" w:cs="宋体"/>
          <w:sz w:val="24"/>
          <w:szCs w:val="24"/>
        </w:rPr>
        <w:t xml:space="preserve">；常规备货：加速管、磁控管、闸流管等设备相关所有部件确保开机率）；不包括其他厂家的产品及其劳务，不包括再安装及其备品备件</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投标人</w:t>
      </w:r>
      <w:r>
        <w:rPr>
          <w:rFonts w:hint="eastAsia" w:ascii="宋体" w:hAnsi="宋体" w:cs="宋体"/>
          <w:sz w:val="24"/>
          <w:szCs w:val="24"/>
        </w:rPr>
        <w:t xml:space="preserve">承担维修相关</w:t>
      </w:r>
      <w:r>
        <w:rPr>
          <w:rFonts w:hint="eastAsia" w:ascii="宋体" w:hAnsi="宋体" w:cs="宋体"/>
          <w:sz w:val="24"/>
          <w:szCs w:val="24"/>
        </w:rPr>
        <w:t xml:space="preserve">的</w:t>
      </w:r>
      <w:r>
        <w:rPr>
          <w:rFonts w:hint="eastAsia" w:ascii="宋体" w:hAnsi="宋体" w:cs="宋体"/>
          <w:sz w:val="24"/>
          <w:szCs w:val="24"/>
        </w:rPr>
        <w:t xml:space="preserve">所有费用，包括人工费、差旅费、搬运费等费用</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4、报修方式：提供报修电话，24小时×365天有专人接听，提供技术电话支持。接到医院报修电话后，10分钟内电话响应。紧急故障若电话交流无法解决，则在接获报修电话后工程师在12小时内到达现场。</w:t>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w:t>
      </w:r>
      <w:r>
        <w:rPr>
          <w:rFonts w:hint="eastAsia" w:ascii="宋体" w:hAnsi="宋体" w:cs="宋体"/>
          <w:sz w:val="24"/>
          <w:szCs w:val="24"/>
        </w:rPr>
        <w:t xml:space="preserve">投标人</w:t>
      </w:r>
      <w:r>
        <w:rPr>
          <w:rFonts w:hint="eastAsia" w:ascii="宋体" w:hAnsi="宋体" w:cs="宋体"/>
          <w:sz w:val="24"/>
          <w:szCs w:val="24"/>
        </w:rPr>
        <w:t xml:space="preserve">每年提供一次临床应用培训，以保证并提高临床质量控制水平，临床培训专家应持有相应的原厂资质证书</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w:t>
      </w:r>
      <w:r>
        <w:rPr>
          <w:rFonts w:hint="eastAsia" w:ascii="宋体" w:hAnsi="宋体" w:cs="宋体"/>
          <w:sz w:val="24"/>
          <w:szCs w:val="24"/>
        </w:rPr>
        <w:t xml:space="preserve">投标人</w:t>
      </w:r>
      <w:r>
        <w:rPr>
          <w:rFonts w:hint="eastAsia" w:ascii="宋体" w:hAnsi="宋体" w:cs="宋体"/>
          <w:sz w:val="24"/>
          <w:szCs w:val="24"/>
        </w:rPr>
        <w:t xml:space="preserve">必须具有所维保设备维修涉及的全套专业维修工具，包括</w:t>
      </w:r>
      <w:r>
        <w:rPr>
          <w:rFonts w:hint="eastAsia" w:ascii="宋体" w:hAnsi="宋体" w:cs="宋体"/>
          <w:sz w:val="24"/>
          <w:szCs w:val="24"/>
        </w:rPr>
        <w:t xml:space="preserve">但</w:t>
      </w:r>
      <w:r>
        <w:rPr>
          <w:rFonts w:hint="eastAsia" w:ascii="宋体" w:hAnsi="宋体" w:cs="宋体"/>
          <w:sz w:val="24"/>
          <w:szCs w:val="24"/>
        </w:rPr>
        <w:t xml:space="preserve">不限于wellhofer束流扫描验证系统</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、备件库</w:t>
      </w:r>
      <w:r>
        <w:rPr>
          <w:rFonts w:hint="eastAsia" w:ascii="宋体" w:hAnsi="宋体" w:cs="宋体"/>
          <w:sz w:val="24"/>
          <w:szCs w:val="24"/>
        </w:rPr>
        <w:t xml:space="preserve">提供每天7×24小时的供需服务（不受法定节假日的限制）</w:t>
      </w:r>
      <w:r>
        <w:rPr>
          <w:rFonts w:hint="eastAsia" w:ascii="宋体" w:hAnsi="宋体" w:cs="宋体"/>
          <w:sz w:val="24"/>
          <w:szCs w:val="24"/>
        </w:rPr>
        <w:t xml:space="preserve">；除加速管和不可抗力外，其余备件在故障确认后24小时内到场；所提供维修备件均为原厂原包装检测合格备件</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8</w:t>
      </w:r>
      <w:r>
        <w:rPr>
          <w:rFonts w:hint="eastAsia" w:ascii="宋体" w:hAnsi="宋体" w:cs="宋体"/>
          <w:sz w:val="24"/>
          <w:szCs w:val="24"/>
        </w:rPr>
        <w:t xml:space="preserve">、保证设备的年开机率</w:t>
      </w:r>
      <w:r>
        <w:rPr>
          <w:rFonts w:hint="eastAsia" w:ascii="宋体" w:hAnsi="宋体" w:cs="宋体"/>
          <w:sz w:val="24"/>
          <w:szCs w:val="24"/>
        </w:rPr>
        <w:t xml:space="preserve">≥</w:t>
      </w:r>
      <w:r>
        <w:rPr>
          <w:rFonts w:hint="eastAsia" w:ascii="宋体" w:hAnsi="宋体" w:cs="宋体"/>
          <w:sz w:val="24"/>
          <w:szCs w:val="24"/>
        </w:rPr>
        <w:t xml:space="preserve">96% 。即每年停机时间累计</w:t>
      </w:r>
      <w:r>
        <w:rPr>
          <w:rFonts w:hint="eastAsia" w:ascii="宋体" w:hAnsi="宋体" w:cs="宋体"/>
          <w:sz w:val="24"/>
          <w:szCs w:val="24"/>
        </w:rPr>
        <w:t xml:space="preserve">≤</w:t>
      </w:r>
      <w:r>
        <w:rPr>
          <w:rFonts w:hint="eastAsia" w:ascii="宋体" w:hAnsi="宋体" w:cs="宋体"/>
          <w:sz w:val="24"/>
          <w:szCs w:val="24"/>
        </w:rPr>
        <w:t xml:space="preserve">15天，每超过</w:t>
      </w:r>
      <w:r>
        <w:rPr>
          <w:rFonts w:hint="eastAsia" w:ascii="宋体" w:hAnsi="宋体" w:cs="宋体"/>
          <w:sz w:val="24"/>
          <w:szCs w:val="24"/>
        </w:rPr>
        <w:t xml:space="preserve">1</w:t>
      </w:r>
      <w:r>
        <w:rPr>
          <w:rFonts w:hint="eastAsia" w:ascii="宋体" w:hAnsi="宋体" w:cs="宋体"/>
          <w:sz w:val="24"/>
          <w:szCs w:val="24"/>
        </w:rPr>
        <w:t xml:space="preserve">天，保修合同顺延</w:t>
      </w:r>
      <w:r>
        <w:rPr>
          <w:rFonts w:hint="eastAsia" w:ascii="宋体" w:hAnsi="宋体" w:cs="宋体"/>
          <w:sz w:val="24"/>
          <w:szCs w:val="24"/>
        </w:rPr>
        <w:t xml:space="preserve">3</w:t>
      </w:r>
      <w:r>
        <w:rPr>
          <w:rFonts w:hint="eastAsia" w:ascii="宋体" w:hAnsi="宋体" w:cs="宋体"/>
          <w:sz w:val="24"/>
          <w:szCs w:val="24"/>
        </w:rPr>
        <w:t xml:space="preserve">天。除了加速管故障，单次故障修复时间不超过3天</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、保修期内设备的质量保证：保证设备性能符合国家质量标准</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0</w:t>
      </w:r>
      <w:r>
        <w:rPr>
          <w:rFonts w:hint="eastAsia" w:ascii="宋体" w:hAnsi="宋体" w:cs="宋体"/>
          <w:sz w:val="24"/>
          <w:szCs w:val="24"/>
        </w:rPr>
        <w:t xml:space="preserve">、每次维修后应提供一份维修报告，写明维修内容和更换</w:t>
      </w:r>
      <w:r>
        <w:rPr>
          <w:rFonts w:hint="eastAsia" w:ascii="宋体" w:hAnsi="宋体" w:cs="宋体"/>
          <w:sz w:val="24"/>
          <w:szCs w:val="24"/>
        </w:rPr>
        <w:t xml:space="preserve">的零配件，由使用科室工作人员或设备科分管工程师签字确认后，交医学装备科备案</w:t>
      </w:r>
      <w:r>
        <w:rPr>
          <w:rFonts w:hint="eastAsia" w:ascii="宋体" w:hAnsi="宋体" w:cs="宋体"/>
          <w:sz w:val="24"/>
          <w:szCs w:val="24"/>
        </w:rPr>
        <w:t xml:space="preserve">。</w:t>
      </w:r>
      <w:r>
        <w:rPr>
          <w:rFonts w:hint="eastAsia" w:ascii="宋体" w:hAnsi="宋体" w:cs="宋体"/>
          <w:sz w:val="24"/>
          <w:szCs w:val="24"/>
        </w:rPr>
      </w:r>
      <w:r/>
    </w:p>
    <w:p>
      <w:pPr>
        <w:pStyle w:val="644"/>
        <w:spacing w:line="360" w:lineRule="auto"/>
        <w:tabs>
          <w:tab w:val="left" w:pos="1260" w:leader="none"/>
        </w:tabs>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1</w:t>
      </w:r>
      <w:r>
        <w:rPr>
          <w:rFonts w:hint="eastAsia" w:ascii="宋体" w:hAnsi="宋体" w:cs="宋体"/>
          <w:sz w:val="24"/>
          <w:szCs w:val="24"/>
        </w:rPr>
        <w:t xml:space="preserve">、每年制定维保计划，对保修设备提供每年不少于4次预防性维护（保养检测内容需列出清单），保养内容包括但不限于机器清洁、性能测试及校准、必要的机械或电气性能的检查、软件的正常维护、非紧急性质的补救性维修和确保系统正常运行的其它服务，并向采购人提供详细记录报告一份</w:t>
      </w:r>
      <w:r>
        <w:rPr>
          <w:rFonts w:hint="eastAsia" w:ascii="宋体" w:hAnsi="宋体" w:cs="宋体"/>
          <w:sz w:val="24"/>
          <w:szCs w:val="24"/>
        </w:rPr>
        <w:t xml:space="preserve">。</w:t>
      </w:r>
      <w:r>
        <w:rPr>
          <w:rFonts w:hint="eastAsia" w:ascii="宋体" w:hAnsi="宋体" w:cs="宋体"/>
          <w:sz w:val="24"/>
          <w:szCs w:val="24"/>
        </w:rPr>
      </w:r>
      <w:r/>
    </w:p>
    <w:p>
      <w:pPr>
        <w:pStyle w:val="644"/>
        <w:jc w:val="left"/>
        <w:spacing w:line="360" w:lineRule="auto"/>
        <w:rPr>
          <w:rFonts w:hint="eastAsia" w:ascii="宋体" w:hAnsi="宋体" w:cs="宋体"/>
          <w:b/>
          <w:szCs w:val="21"/>
        </w:rPr>
      </w:pPr>
      <w:r/>
      <w:bookmarkEnd w:id="62"/>
      <w:r>
        <w:rPr>
          <w:rFonts w:hint="eastAsia" w:ascii="宋体" w:hAnsi="宋体" w:cs="宋体"/>
          <w:sz w:val="24"/>
          <w:szCs w:val="24"/>
        </w:rPr>
        <w:br w:type="page" w:clear="all"/>
        <w:t xml:space="preserve">★</w:t>
      </w:r>
      <w:r>
        <w:rPr>
          <w:rFonts w:hint="eastAsia" w:ascii="宋体" w:hAnsi="宋体" w:cs="宋体"/>
          <w:b/>
          <w:szCs w:val="21"/>
        </w:rPr>
        <w:t xml:space="preserve">二、商务需求：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2"/>
        <w:gridCol w:w="1558"/>
        <w:gridCol w:w="6425"/>
      </w:tblGrid>
      <w:tr>
        <w:trPr>
          <w:trHeight w:val="520"/>
        </w:trPr>
        <w:tc>
          <w:tcPr>
            <w:tcW w:w="312"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915"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3773" w:type="pct"/>
            <w:vAlign w:val="center"/>
            <w:textDirection w:val="lrTb"/>
            <w:noWrap w:val="false"/>
          </w:tcPr>
          <w:p>
            <w:pPr>
              <w:pStyle w:val="644"/>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472"/>
        </w:trPr>
        <w:tc>
          <w:tcPr>
            <w:tcW w:w="312" w:type="pct"/>
            <w:vAlign w:val="center"/>
            <w:textDirection w:val="lrTb"/>
            <w:noWrap w:val="false"/>
          </w:tcPr>
          <w:p>
            <w:pPr>
              <w:pStyle w:val="644"/>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915" w:type="pct"/>
            <w:vAlign w:val="center"/>
            <w:textDirection w:val="lrTb"/>
            <w:noWrap w:val="false"/>
          </w:tcPr>
          <w:p>
            <w:pPr>
              <w:pStyle w:val="644"/>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服务期限</w:t>
            </w:r>
            <w:r>
              <w:rPr>
                <w:rFonts w:hint="eastAsia" w:ascii="宋体" w:hAnsi="宋体" w:cs="宋体"/>
                <w:b/>
                <w:i/>
                <w:iCs/>
                <w:szCs w:val="21"/>
                <w:u w:val="single"/>
                <w:lang w:val="zh-CN"/>
              </w:rPr>
            </w:r>
            <w:r/>
          </w:p>
        </w:tc>
        <w:tc>
          <w:tcPr>
            <w:tcW w:w="3773" w:type="pct"/>
            <w:vAlign w:val="center"/>
            <w:textDirection w:val="lrTb"/>
            <w:noWrap w:val="false"/>
          </w:tcPr>
          <w:p>
            <w:pPr>
              <w:pStyle w:val="644"/>
              <w:spacing w:line="360" w:lineRule="auto"/>
              <w:widowControl/>
              <w:rPr>
                <w:rFonts w:hint="eastAsia" w:ascii="宋体" w:hAnsi="宋体" w:cs="宋体"/>
                <w:b/>
                <w:i/>
                <w:iCs/>
                <w:szCs w:val="21"/>
                <w:u w:val="single"/>
                <w:lang w:val="zh-CN"/>
              </w:rPr>
            </w:pPr>
            <w:r>
              <w:rPr>
                <w:rFonts w:hint="eastAsia" w:ascii="宋体" w:hAnsi="宋体" w:cs="宋体"/>
                <w:b/>
                <w:i/>
                <w:iCs/>
                <w:szCs w:val="21"/>
                <w:u w:val="single"/>
              </w:rPr>
              <w:t xml:space="preserve">3年</w:t>
            </w:r>
            <w:r>
              <w:rPr>
                <w:rFonts w:hint="eastAsia" w:ascii="宋体" w:hAnsi="宋体" w:cs="宋体"/>
                <w:b/>
                <w:i/>
                <w:iCs/>
                <w:szCs w:val="21"/>
                <w:u w:val="single"/>
              </w:rPr>
              <w:t xml:space="preserve">（合同一年一签，每年度服务期满经考核合格可以续签下一年度合同，总服务期不超过3年）</w:t>
            </w:r>
            <w:r>
              <w:rPr>
                <w:rFonts w:hint="eastAsia" w:ascii="宋体" w:hAnsi="宋体" w:cs="宋体"/>
                <w:b/>
                <w:i/>
                <w:iCs/>
                <w:szCs w:val="21"/>
                <w:u w:val="single"/>
                <w:lang w:val="zh-CN"/>
              </w:rPr>
            </w:r>
            <w:r/>
          </w:p>
        </w:tc>
      </w:tr>
      <w:tr>
        <w:trPr>
          <w:trHeight w:val="563"/>
        </w:trPr>
        <w:tc>
          <w:tcPr>
            <w:tcW w:w="312" w:type="pct"/>
            <w:vAlign w:val="center"/>
            <w:textDirection w:val="lrTb"/>
            <w:noWrap w:val="false"/>
          </w:tcPr>
          <w:p>
            <w:pPr>
              <w:pStyle w:val="644"/>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915" w:type="pct"/>
            <w:vAlign w:val="center"/>
            <w:textDirection w:val="lrTb"/>
            <w:noWrap w:val="false"/>
          </w:tcPr>
          <w:p>
            <w:pPr>
              <w:pStyle w:val="644"/>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服务地点</w:t>
            </w:r>
            <w:r>
              <w:rPr>
                <w:rFonts w:hint="eastAsia" w:ascii="宋体" w:hAnsi="宋体" w:cs="宋体"/>
                <w:b/>
                <w:i/>
                <w:iCs/>
                <w:szCs w:val="21"/>
                <w:u w:val="single"/>
                <w:lang w:val="zh-CN"/>
              </w:rPr>
            </w:r>
            <w:r/>
          </w:p>
        </w:tc>
        <w:tc>
          <w:tcPr>
            <w:tcW w:w="3773" w:type="pct"/>
            <w:vAlign w:val="center"/>
            <w:textDirection w:val="lrTb"/>
            <w:noWrap w:val="false"/>
          </w:tcPr>
          <w:p>
            <w:pPr>
              <w:pStyle w:val="644"/>
              <w:spacing w:line="360" w:lineRule="auto"/>
              <w:widowControl/>
              <w:rPr>
                <w:rFonts w:hint="eastAsia" w:ascii="宋体" w:hAnsi="宋体" w:cs="宋体"/>
                <w:b/>
                <w:i/>
                <w:iCs/>
                <w:szCs w:val="21"/>
                <w:u w:val="single"/>
                <w:lang w:val="zh-CN"/>
              </w:rPr>
            </w:pPr>
            <w:r>
              <w:rPr>
                <w:rFonts w:hint="eastAsia" w:ascii="宋体" w:hAnsi="宋体" w:cs="宋体"/>
                <w:b/>
                <w:i/>
                <w:iCs/>
                <w:szCs w:val="21"/>
                <w:u w:val="single"/>
                <w:lang w:val="zh-CN"/>
              </w:rPr>
              <w:t xml:space="preserve">仪征市人民医院（由医院相关人员指定的服务地点）</w:t>
            </w:r>
            <w:r/>
          </w:p>
        </w:tc>
      </w:tr>
      <w:tr>
        <w:trPr/>
        <w:tc>
          <w:tcPr>
            <w:tcW w:w="312" w:type="pct"/>
            <w:vAlign w:val="center"/>
            <w:textDirection w:val="lrTb"/>
            <w:noWrap w:val="false"/>
          </w:tcPr>
          <w:p>
            <w:pPr>
              <w:pStyle w:val="644"/>
              <w:jc w:val="center"/>
              <w:spacing w:line="360" w:lineRule="auto"/>
              <w:rPr>
                <w:rFonts w:hint="eastAsia" w:ascii="宋体" w:hAnsi="宋体" w:cs="宋体"/>
                <w:b/>
                <w:i/>
                <w:iCs/>
                <w:szCs w:val="21"/>
                <w:u w:val="single"/>
              </w:rPr>
            </w:pPr>
            <w:r/>
            <w:bookmarkStart w:id="64" w:name="_Hlk195530712"/>
            <w:r>
              <w:rPr>
                <w:rFonts w:hint="eastAsia" w:ascii="宋体" w:hAnsi="宋体" w:cs="宋体"/>
                <w:b/>
                <w:i/>
                <w:iCs/>
                <w:szCs w:val="21"/>
                <w:u w:val="single"/>
              </w:rPr>
              <w:t xml:space="preserve">3</w:t>
            </w:r>
            <w:r/>
          </w:p>
        </w:tc>
        <w:tc>
          <w:tcPr>
            <w:tcW w:w="915" w:type="pct"/>
            <w:vAlign w:val="center"/>
            <w:textDirection w:val="lrTb"/>
            <w:noWrap w:val="false"/>
          </w:tcPr>
          <w:p>
            <w:pPr>
              <w:pStyle w:val="644"/>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rPr>
                <w:rFonts w:hint="eastAsia" w:ascii="宋体" w:hAnsi="宋体" w:cs="宋体"/>
                <w:b/>
                <w:i/>
                <w:iCs/>
                <w:szCs w:val="21"/>
                <w:u w:val="single"/>
              </w:rPr>
            </w:r>
            <w:r/>
          </w:p>
        </w:tc>
        <w:tc>
          <w:tcPr>
            <w:tcW w:w="3773" w:type="pct"/>
            <w:vAlign w:val="top"/>
            <w:textDirection w:val="lrTb"/>
            <w:noWrap w:val="false"/>
          </w:tcPr>
          <w:p>
            <w:pPr>
              <w:pStyle w:val="644"/>
              <w:spacing w:line="360" w:lineRule="auto"/>
              <w:widowControl/>
              <w:rPr>
                <w:rFonts w:hint="eastAsia" w:ascii="宋体" w:hAnsi="宋体" w:cs="宋体"/>
                <w:b/>
                <w:bCs/>
                <w:i/>
                <w:iCs/>
                <w:szCs w:val="21"/>
                <w:u w:val="single"/>
              </w:rPr>
            </w:pPr>
            <w:r>
              <w:rPr>
                <w:rFonts w:hint="eastAsia" w:ascii="宋体" w:hAnsi="宋体" w:cs="宋体"/>
                <w:b/>
                <w:bCs/>
                <w:i/>
                <w:iCs/>
                <w:szCs w:val="21"/>
                <w:u w:val="single"/>
              </w:rPr>
              <w:t xml:space="preserve">合同一年一签，首年度</w:t>
            </w:r>
            <w:r>
              <w:rPr>
                <w:rFonts w:hint="eastAsia" w:ascii="宋体" w:hAnsi="宋体" w:cs="宋体"/>
                <w:b/>
                <w:bCs/>
                <w:i/>
                <w:iCs/>
                <w:szCs w:val="21"/>
                <w:u w:val="single"/>
              </w:rPr>
              <w:t xml:space="preserve">合同签订后采购人自收到</w:t>
            </w:r>
            <w:r>
              <w:rPr>
                <w:rFonts w:hint="eastAsia" w:ascii="宋体" w:hAnsi="宋体" w:cs="宋体"/>
                <w:b/>
                <w:bCs/>
                <w:i/>
                <w:iCs/>
                <w:szCs w:val="21"/>
                <w:u w:val="single"/>
              </w:rPr>
              <w:t xml:space="preserve">对应发票10日内支付</w:t>
            </w:r>
            <w:r>
              <w:rPr>
                <w:rFonts w:hint="eastAsia" w:ascii="宋体" w:hAnsi="宋体" w:cs="宋体"/>
                <w:b/>
                <w:bCs/>
                <w:i/>
                <w:iCs/>
                <w:szCs w:val="21"/>
                <w:u w:val="single"/>
              </w:rPr>
              <w:t xml:space="preserve">首年</w:t>
            </w:r>
            <w:r>
              <w:rPr>
                <w:rFonts w:hint="eastAsia" w:ascii="宋体" w:hAnsi="宋体" w:cs="宋体"/>
                <w:b/>
                <w:bCs/>
                <w:i/>
                <w:iCs/>
                <w:szCs w:val="21"/>
                <w:u w:val="single"/>
              </w:rPr>
              <w:t xml:space="preserve">合同总额的</w:t>
            </w:r>
            <w:r>
              <w:rPr>
                <w:rFonts w:hint="eastAsia" w:ascii="宋体" w:hAnsi="宋体" w:cs="宋体"/>
                <w:b/>
                <w:bCs/>
                <w:i/>
                <w:iCs/>
                <w:szCs w:val="21"/>
                <w:u w:val="single"/>
              </w:rPr>
              <w:t xml:space="preserve">3</w:t>
            </w:r>
            <w:r>
              <w:rPr>
                <w:rFonts w:hint="eastAsia" w:ascii="宋体" w:hAnsi="宋体" w:cs="宋体"/>
                <w:b/>
                <w:bCs/>
                <w:i/>
                <w:iCs/>
                <w:szCs w:val="21"/>
                <w:u w:val="single"/>
              </w:rPr>
              <w:t xml:space="preserve">0%，</w:t>
            </w:r>
            <w:r>
              <w:rPr>
                <w:rFonts w:hint="eastAsia" w:ascii="宋体" w:hAnsi="宋体" w:cs="宋体"/>
                <w:b/>
                <w:bCs/>
                <w:i/>
                <w:iCs/>
                <w:szCs w:val="21"/>
                <w:u w:val="single"/>
              </w:rPr>
              <w:t xml:space="preserve">首年</w:t>
            </w:r>
            <w:r>
              <w:rPr>
                <w:rFonts w:hint="eastAsia" w:ascii="宋体" w:hAnsi="宋体" w:cs="宋体"/>
                <w:b/>
                <w:bCs/>
                <w:i/>
                <w:iCs/>
                <w:szCs w:val="21"/>
                <w:u w:val="single"/>
              </w:rPr>
              <w:t xml:space="preserve">度服务时间满6个月后10日内支付</w:t>
            </w:r>
            <w:r>
              <w:rPr>
                <w:rFonts w:hint="eastAsia" w:ascii="宋体" w:hAnsi="宋体" w:cs="宋体"/>
                <w:b/>
                <w:bCs/>
                <w:i/>
                <w:iCs/>
                <w:szCs w:val="21"/>
                <w:u w:val="single"/>
              </w:rPr>
              <w:t xml:space="preserve">首年</w:t>
            </w:r>
            <w:r>
              <w:rPr>
                <w:rFonts w:hint="eastAsia" w:ascii="宋体" w:hAnsi="宋体" w:cs="宋体"/>
                <w:b/>
                <w:bCs/>
                <w:i/>
                <w:iCs/>
                <w:szCs w:val="21"/>
                <w:u w:val="single"/>
              </w:rPr>
              <w:t xml:space="preserve">合同总额的</w:t>
            </w:r>
            <w:r>
              <w:rPr>
                <w:rFonts w:hint="eastAsia" w:ascii="宋体" w:hAnsi="宋体" w:cs="宋体"/>
                <w:b/>
                <w:bCs/>
                <w:i/>
                <w:iCs/>
                <w:szCs w:val="21"/>
                <w:u w:val="single"/>
              </w:rPr>
              <w:t xml:space="preserve">2</w:t>
            </w:r>
            <w:r>
              <w:rPr>
                <w:rFonts w:hint="eastAsia" w:ascii="宋体" w:hAnsi="宋体" w:cs="宋体"/>
                <w:b/>
                <w:bCs/>
                <w:i/>
                <w:iCs/>
                <w:szCs w:val="21"/>
                <w:u w:val="single"/>
              </w:rPr>
              <w:t xml:space="preserve">0%，</w:t>
            </w:r>
            <w:r>
              <w:rPr>
                <w:rFonts w:hint="eastAsia" w:ascii="宋体" w:hAnsi="宋体" w:cs="宋体"/>
                <w:b/>
                <w:bCs/>
                <w:i/>
                <w:iCs/>
                <w:szCs w:val="21"/>
                <w:u w:val="single"/>
              </w:rPr>
              <w:t xml:space="preserve">首年</w:t>
            </w:r>
            <w:r>
              <w:rPr>
                <w:rFonts w:hint="eastAsia" w:ascii="宋体" w:hAnsi="宋体" w:cs="宋体"/>
                <w:b/>
                <w:bCs/>
                <w:i/>
                <w:iCs/>
                <w:szCs w:val="21"/>
                <w:u w:val="single"/>
              </w:rPr>
              <w:t xml:space="preserve">度服务期满后10日内支付</w:t>
            </w:r>
            <w:r>
              <w:rPr>
                <w:rFonts w:hint="eastAsia" w:ascii="宋体" w:hAnsi="宋体" w:cs="宋体"/>
                <w:b/>
                <w:bCs/>
                <w:i/>
                <w:iCs/>
                <w:szCs w:val="21"/>
                <w:u w:val="single"/>
              </w:rPr>
              <w:t xml:space="preserve">首年</w:t>
            </w:r>
            <w:r>
              <w:rPr>
                <w:rFonts w:hint="eastAsia" w:ascii="宋体" w:hAnsi="宋体" w:cs="宋体"/>
                <w:b/>
                <w:bCs/>
                <w:i/>
                <w:iCs/>
                <w:szCs w:val="21"/>
                <w:u w:val="single"/>
              </w:rPr>
              <w:t xml:space="preserve">合同总额的50%。后续服务期内</w:t>
            </w:r>
            <w:r>
              <w:rPr>
                <w:rFonts w:hint="eastAsia" w:ascii="宋体" w:hAnsi="宋体" w:cs="宋体"/>
                <w:b/>
                <w:bCs/>
                <w:i/>
                <w:iCs/>
                <w:szCs w:val="21"/>
                <w:u w:val="single"/>
              </w:rPr>
              <w:t xml:space="preserve">等比例支付，每年服务合同签订后</w:t>
            </w:r>
            <w:r>
              <w:rPr>
                <w:rFonts w:hint="eastAsia" w:ascii="宋体" w:hAnsi="宋体" w:cs="宋体"/>
                <w:b/>
                <w:bCs/>
                <w:i/>
                <w:iCs/>
                <w:szCs w:val="21"/>
                <w:u w:val="single"/>
              </w:rPr>
              <w:t xml:space="preserve">采购人</w:t>
            </w:r>
            <w:r>
              <w:rPr>
                <w:rFonts w:hint="eastAsia" w:ascii="宋体" w:hAnsi="宋体" w:cs="宋体"/>
                <w:b/>
                <w:bCs/>
                <w:i/>
                <w:iCs/>
                <w:szCs w:val="21"/>
                <w:u w:val="single"/>
              </w:rPr>
              <w:t xml:space="preserve">自收到对应发票</w:t>
            </w:r>
            <w:r>
              <w:rPr>
                <w:rFonts w:hint="eastAsia" w:ascii="宋体" w:hAnsi="宋体" w:cs="宋体"/>
                <w:b/>
                <w:bCs/>
                <w:i/>
                <w:iCs/>
                <w:szCs w:val="21"/>
                <w:u w:val="single"/>
              </w:rPr>
              <w:t xml:space="preserve">，且当年度服务时间满6个月后10日内</w:t>
            </w:r>
            <w:r>
              <w:rPr>
                <w:rFonts w:ascii="宋体" w:hAnsi="宋体" w:cs="宋体"/>
                <w:b/>
                <w:bCs/>
                <w:i/>
                <w:iCs/>
                <w:szCs w:val="21"/>
                <w:u w:val="single"/>
              </w:rPr>
              <w:t xml:space="preserve">支付当年度</w:t>
            </w:r>
            <w:r>
              <w:rPr>
                <w:rFonts w:hint="eastAsia" w:ascii="宋体" w:hAnsi="宋体" w:cs="宋体"/>
                <w:b/>
                <w:bCs/>
                <w:i/>
                <w:iCs/>
                <w:szCs w:val="21"/>
                <w:u w:val="single"/>
              </w:rPr>
              <w:t xml:space="preserve">合同</w:t>
            </w:r>
            <w:r>
              <w:rPr>
                <w:rFonts w:hint="eastAsia" w:ascii="宋体" w:hAnsi="宋体" w:cs="宋体"/>
                <w:b/>
                <w:bCs/>
                <w:i/>
                <w:iCs/>
                <w:szCs w:val="21"/>
                <w:u w:val="single"/>
              </w:rPr>
              <w:t xml:space="preserve">金额</w:t>
            </w:r>
            <w:r>
              <w:rPr>
                <w:rFonts w:hint="eastAsia" w:ascii="宋体" w:hAnsi="宋体" w:cs="宋体"/>
                <w:b/>
                <w:bCs/>
                <w:i/>
                <w:iCs/>
                <w:szCs w:val="21"/>
                <w:u w:val="single"/>
              </w:rPr>
              <w:t xml:space="preserve">的50%</w:t>
            </w:r>
            <w:r>
              <w:rPr>
                <w:rFonts w:ascii="宋体" w:hAnsi="宋体" w:cs="宋体"/>
                <w:b/>
                <w:bCs/>
                <w:i/>
                <w:iCs/>
                <w:szCs w:val="21"/>
                <w:u w:val="single"/>
              </w:rPr>
              <w:t xml:space="preserve">，当年度合同期满</w:t>
            </w:r>
            <w:r>
              <w:rPr>
                <w:rFonts w:hint="eastAsia" w:ascii="宋体" w:hAnsi="宋体" w:cs="宋体"/>
                <w:b/>
                <w:bCs/>
                <w:i/>
                <w:iCs/>
                <w:szCs w:val="21"/>
                <w:u w:val="single"/>
              </w:rPr>
              <w:t xml:space="preserve">后10日内</w:t>
            </w:r>
            <w:r>
              <w:rPr>
                <w:rFonts w:hint="eastAsia" w:ascii="宋体" w:hAnsi="宋体" w:cs="宋体"/>
                <w:b/>
                <w:bCs/>
                <w:i/>
                <w:iCs/>
                <w:szCs w:val="21"/>
                <w:u w:val="single"/>
              </w:rPr>
              <w:t xml:space="preserve">支付</w:t>
            </w:r>
            <w:r>
              <w:rPr>
                <w:rFonts w:ascii="宋体" w:hAnsi="宋体" w:cs="宋体"/>
                <w:b/>
                <w:bCs/>
                <w:i/>
                <w:iCs/>
                <w:szCs w:val="21"/>
                <w:u w:val="single"/>
              </w:rPr>
              <w:t xml:space="preserve">当年度</w:t>
            </w:r>
            <w:r>
              <w:rPr>
                <w:rFonts w:hint="eastAsia" w:ascii="宋体" w:hAnsi="宋体" w:cs="宋体"/>
                <w:b/>
                <w:bCs/>
                <w:i/>
                <w:iCs/>
                <w:szCs w:val="21"/>
                <w:u w:val="single"/>
              </w:rPr>
              <w:t xml:space="preserve">合同金额</w:t>
            </w:r>
            <w:r>
              <w:rPr>
                <w:rFonts w:hint="eastAsia" w:ascii="宋体" w:hAnsi="宋体" w:cs="宋体"/>
                <w:b/>
                <w:bCs/>
                <w:i/>
                <w:iCs/>
                <w:szCs w:val="21"/>
                <w:u w:val="single"/>
              </w:rPr>
              <w:t xml:space="preserve">的</w:t>
            </w:r>
            <w:r>
              <w:rPr>
                <w:rFonts w:hint="eastAsia" w:ascii="宋体" w:hAnsi="宋体" w:cs="宋体"/>
                <w:b/>
                <w:bCs/>
                <w:i/>
                <w:iCs/>
                <w:szCs w:val="21"/>
                <w:u w:val="single"/>
              </w:rPr>
              <w:t xml:space="preserve">50%。</w:t>
            </w:r>
            <w:r>
              <w:rPr>
                <w:rFonts w:hint="eastAsia" w:ascii="宋体" w:hAnsi="宋体" w:cs="宋体"/>
                <w:b/>
                <w:bCs/>
                <w:i/>
                <w:iCs/>
                <w:szCs w:val="21"/>
                <w:u w:val="single"/>
              </w:rPr>
            </w:r>
            <w:r/>
          </w:p>
        </w:tc>
      </w:tr>
    </w:tbl>
    <w:p>
      <w:pPr>
        <w:pStyle w:val="644"/>
        <w:jc w:val="left"/>
        <w:spacing w:before="156" w:after="156" w:line="360" w:lineRule="auto"/>
        <w:rPr>
          <w:rFonts w:ascii="宋体" w:hAnsi="宋体" w:cs="宋体"/>
          <w:b/>
          <w:bCs/>
          <w:szCs w:val="21"/>
          <w:u w:val="single"/>
        </w:rPr>
      </w:pPr>
      <w:r/>
      <w:bookmarkEnd w:id="64"/>
      <w:r/>
      <w:bookmarkStart w:id="65" w:name="_Hlk194955513"/>
      <w:r>
        <w:rPr>
          <w:rFonts w:hint="eastAsia" w:ascii="宋体" w:hAnsi="宋体" w:cs="宋体"/>
          <w:b/>
          <w:sz w:val="24"/>
          <w:szCs w:val="24"/>
          <w:u w:val="single"/>
        </w:rPr>
        <w:t xml:space="preserve">注：商务需求均为“</w:t>
      </w:r>
      <w:r>
        <w:rPr>
          <w:rFonts w:hint="eastAsia" w:ascii="宋体" w:hAnsi="宋体" w:cs="宋体"/>
          <w:b/>
          <w:bCs/>
          <w:sz w:val="24"/>
          <w:szCs w:val="24"/>
          <w:u w:val="single"/>
        </w:rPr>
        <w:t xml:space="preserve">★</w:t>
      </w:r>
      <w:r>
        <w:rPr>
          <w:rFonts w:hint="eastAsia" w:ascii="宋体" w:hAnsi="宋体" w:cs="宋体"/>
          <w:b/>
          <w:sz w:val="24"/>
          <w:szCs w:val="24"/>
          <w:u w:val="single"/>
        </w:rPr>
        <w:t xml:space="preserve">”指标，任意一条负偏离将导致投标被否决。</w:t>
      </w:r>
      <w:bookmarkEnd w:id="65"/>
      <w:r>
        <w:rPr>
          <w:rFonts w:ascii="宋体" w:hAnsi="宋体" w:cs="宋体"/>
          <w:b/>
          <w:bCs/>
          <w:szCs w:val="21"/>
          <w:u w:val="single"/>
        </w:rPr>
      </w:r>
      <w:r/>
    </w:p>
    <w:p>
      <w:pPr>
        <w:pStyle w:val="644"/>
        <w:jc w:val="left"/>
        <w:spacing w:line="360" w:lineRule="auto"/>
        <w:rPr>
          <w:rFonts w:hint="eastAsia" w:ascii="宋体" w:hAnsi="宋体" w:cs="宋体"/>
          <w:b/>
          <w:bCs/>
          <w:szCs w:val="21"/>
        </w:rPr>
      </w:pPr>
      <w:r>
        <w:rPr>
          <w:rFonts w:hint="eastAsia" w:ascii="宋体" w:hAnsi="宋体" w:cs="宋体"/>
          <w:b/>
          <w:bCs/>
          <w:szCs w:val="21"/>
        </w:rPr>
        <w:t xml:space="preserve">三</w:t>
      </w:r>
      <w:r>
        <w:rPr>
          <w:rFonts w:hint="eastAsia" w:ascii="宋体" w:hAnsi="宋体" w:cs="宋体"/>
          <w:b/>
          <w:bCs/>
          <w:szCs w:val="21"/>
        </w:rPr>
        <w:t xml:space="preserve">、项目其它要求：</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1、投标文件整体编制：投标文件应编制规范，内容齐全，所有采购文件要求内容无缺漏，条理清晰、编制有详细的总目录、章节目录和细目等便于评委查询。</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644"/>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644"/>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644"/>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相关要求，并不得影响采购人正常工作秩序。中标后，投标人不得以现场情况未了解清楚为由向采购人提出提升投标报价或其他任何要求。</w:t>
      </w:r>
      <w:r/>
    </w:p>
    <w:p>
      <w:pPr>
        <w:pStyle w:val="651"/>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644"/>
        <w:ind w:firstLine="420"/>
        <w:spacing w:line="360" w:lineRule="auto"/>
      </w:pPr>
      <w:r>
        <w:rPr>
          <w:rFonts w:hint="eastAsia" w:ascii="宋体" w:hAnsi="宋体" w:cs="宋体"/>
          <w:szCs w:val="21"/>
        </w:rPr>
        <w:t xml:space="preserve">本项目不收取履约保证金。 </w:t>
      </w:r>
      <w:r/>
    </w:p>
    <w:p>
      <w:pPr>
        <w:pStyle w:val="645"/>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3"/>
      <w:r>
        <w:rPr>
          <w:rFonts w:hint="eastAsia" w:ascii="宋体" w:hAnsi="宋体"/>
        </w:rPr>
      </w:r>
      <w:r/>
    </w:p>
    <w:p>
      <w:pPr>
        <w:pStyle w:val="645"/>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644"/>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w:t>
      </w:r>
      <w:r>
        <w:rPr>
          <w:rFonts w:hint="eastAsia" w:ascii="宋体" w:hAnsi="宋体" w:cs="宋体"/>
          <w:bCs/>
          <w:szCs w:val="21"/>
        </w:rPr>
        <w:t xml:space="preserve">响应采购文件要求的投标文件进行评价和比较，评标采用综合评分法。</w:t>
      </w:r>
      <w:r/>
    </w:p>
    <w:p>
      <w:pPr>
        <w:pStyle w:val="644"/>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644"/>
        <w:ind w:firstLine="420"/>
        <w:jc w:val="left"/>
        <w:spacing w:line="360" w:lineRule="auto"/>
        <w:rPr>
          <w:rFonts w:hint="eastAsia"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p>
    <w:tbl>
      <w:tblPr>
        <w:tblW w:w="935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8080"/>
      </w:tblGrid>
      <w:tr>
        <w:trPr/>
        <w:tc>
          <w:tcPr>
            <w:tcBorders>
              <w:left w:val="single" w:color="000000" w:sz="4" w:space="0"/>
              <w:right w:val="single" w:color="000000" w:sz="4" w:space="0"/>
            </w:tcBorders>
            <w:tcW w:w="1277" w:type="dxa"/>
            <w:vAlign w:val="center"/>
            <w:textDirection w:val="lrTb"/>
            <w:noWrap w:val="false"/>
          </w:tcPr>
          <w:p>
            <w:pPr>
              <w:pStyle w:val="644"/>
              <w:jc w:val="center"/>
              <w:spacing w:line="360" w:lineRule="auto"/>
              <w:widowControl/>
              <w:rPr>
                <w:rFonts w:hint="eastAsia" w:ascii="宋体" w:hAnsi="宋体" w:cs="楷体"/>
                <w:szCs w:val="21"/>
              </w:rPr>
            </w:pPr>
            <w:r>
              <w:rPr>
                <w:rFonts w:hint="eastAsia" w:ascii="宋体" w:hAnsi="宋体" w:cs="楷体"/>
                <w:szCs w:val="21"/>
              </w:rPr>
              <w:t xml:space="preserve">评审因素</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评审标准</w:t>
            </w:r>
            <w:r/>
          </w:p>
        </w:tc>
      </w:tr>
      <w:tr>
        <w:trPr/>
        <w:tc>
          <w:tcPr>
            <w:tcBorders>
              <w:left w:val="single" w:color="000000" w:sz="4" w:space="0"/>
              <w:right w:val="single" w:color="000000" w:sz="4" w:space="0"/>
            </w:tcBorders>
            <w:tcW w:w="1277" w:type="dxa"/>
            <w:vAlign w:val="center"/>
            <w:textDirection w:val="lrTb"/>
            <w:noWrap w:val="false"/>
          </w:tcPr>
          <w:p>
            <w:pPr>
              <w:pStyle w:val="644"/>
              <w:jc w:val="center"/>
              <w:spacing w:line="360" w:lineRule="auto"/>
              <w:widowControl/>
              <w:rPr>
                <w:rFonts w:hint="eastAsia" w:ascii="宋体" w:hAnsi="宋体" w:cs="楷体"/>
                <w:szCs w:val="21"/>
              </w:rPr>
            </w:pPr>
            <w:r>
              <w:rPr>
                <w:rFonts w:hint="eastAsia" w:ascii="宋体" w:hAnsi="宋体" w:cs="楷体"/>
                <w:szCs w:val="21"/>
              </w:rPr>
              <w:t xml:space="preserve">投标报价</w:t>
            </w:r>
            <w:r/>
          </w:p>
          <w:p>
            <w:pPr>
              <w:pStyle w:val="644"/>
              <w:jc w:val="center"/>
              <w:spacing w:line="360" w:lineRule="auto"/>
              <w:widowControl/>
              <w:rPr>
                <w:rFonts w:hint="eastAsia" w:ascii="宋体" w:hAnsi="宋体" w:cs="楷体"/>
                <w:szCs w:val="21"/>
              </w:rPr>
            </w:pPr>
            <w:r>
              <w:rPr>
                <w:rFonts w:hint="eastAsia" w:ascii="宋体" w:hAnsi="宋体" w:cs="楷体"/>
                <w:szCs w:val="21"/>
              </w:rPr>
              <w:t xml:space="preserve">（20分）</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spacing w:line="360" w:lineRule="auto"/>
              <w:rPr>
                <w:rFonts w:hint="eastAsia" w:ascii="宋体" w:hAnsi="宋体" w:cs="楷体"/>
                <w:szCs w:val="21"/>
              </w:rPr>
            </w:pPr>
            <w:r>
              <w:rPr>
                <w:rFonts w:hint="eastAsia" w:ascii="宋体" w:hAnsi="宋体"/>
                <w:szCs w:val="21"/>
              </w:rPr>
              <w:t xml:space="preserve">价格分统一采用低价优先法计算，即满足招标文件要求且投标报价最低的价格作为评标基准价，其价格分为满分。其它投标人的价格分统一按照下列公式计算：投标报价得分=（评标基准价/各投标人报价）×20</w:t>
            </w:r>
            <w:r>
              <w:rPr>
                <w:rFonts w:hint="eastAsia" w:ascii="宋体" w:hAnsi="宋体" w:cs="楷体"/>
                <w:szCs w:val="21"/>
              </w:rPr>
            </w:r>
            <w:r/>
          </w:p>
        </w:tc>
      </w:tr>
      <w:tr>
        <w:trPr/>
        <w:tc>
          <w:tcPr>
            <w:tcBorders>
              <w:left w:val="single" w:color="000000" w:sz="4" w:space="0"/>
              <w:right w:val="single" w:color="000000" w:sz="4" w:space="0"/>
            </w:tcBorders>
            <w:tcW w:w="1277"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技术响应（</w:t>
            </w:r>
            <w:r>
              <w:rPr>
                <w:rFonts w:hint="eastAsia" w:ascii="宋体" w:hAnsi="宋体"/>
                <w:szCs w:val="21"/>
              </w:rPr>
              <w:t xml:space="preserve">3</w:t>
            </w:r>
            <w:r>
              <w:rPr>
                <w:rFonts w:hint="eastAsia" w:ascii="宋体" w:hAnsi="宋体"/>
                <w:szCs w:val="21"/>
              </w:rPr>
              <w:t xml:space="preserve">0</w:t>
            </w:r>
            <w:r>
              <w:rPr>
                <w:rFonts w:hint="eastAsia" w:ascii="宋体" w:hAnsi="宋体"/>
                <w:szCs w:val="21"/>
              </w:rPr>
              <w:t xml:space="preserve">分）</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spacing w:line="360" w:lineRule="auto"/>
              <w:rPr>
                <w:rFonts w:hint="eastAsia" w:ascii="宋体" w:hAnsi="宋体"/>
                <w:szCs w:val="21"/>
              </w:rPr>
            </w:pPr>
            <w:r>
              <w:rPr>
                <w:rFonts w:hint="eastAsia" w:ascii="宋体" w:hAnsi="宋体"/>
                <w:szCs w:val="21"/>
              </w:rPr>
              <w:t xml:space="preserve">评审委员会根据投标人对招标文件中所明确的技术需求响应情况进行打分。</w:t>
            </w:r>
            <w:r/>
          </w:p>
          <w:p>
            <w:pPr>
              <w:pStyle w:val="644"/>
              <w:spacing w:line="360" w:lineRule="auto"/>
              <w:rPr>
                <w:rFonts w:hint="eastAsia" w:ascii="宋体" w:hAnsi="宋体"/>
                <w:szCs w:val="21"/>
              </w:rPr>
            </w:pPr>
            <w:r>
              <w:rPr>
                <w:rFonts w:hint="eastAsia" w:ascii="宋体" w:hAnsi="宋体"/>
                <w:szCs w:val="21"/>
              </w:rPr>
              <w:t xml:space="preserve">“▲”号指标为重要技术需求，每</w:t>
            </w:r>
            <w:r>
              <w:rPr>
                <w:rFonts w:hint="eastAsia" w:ascii="宋体" w:hAnsi="宋体"/>
                <w:szCs w:val="21"/>
              </w:rPr>
              <w:t xml:space="preserve">负偏离</w:t>
            </w:r>
            <w:r>
              <w:rPr>
                <w:rFonts w:hint="eastAsia" w:ascii="宋体" w:hAnsi="宋体"/>
                <w:szCs w:val="21"/>
              </w:rPr>
              <w:t xml:space="preserve">一项</w:t>
            </w:r>
            <w:r>
              <w:rPr>
                <w:rFonts w:hint="eastAsia" w:ascii="宋体" w:hAnsi="宋体"/>
                <w:szCs w:val="21"/>
              </w:rPr>
              <w:t xml:space="preserve">扣</w:t>
            </w:r>
            <w:r>
              <w:rPr>
                <w:rFonts w:hint="eastAsia" w:ascii="宋体" w:hAnsi="宋体"/>
                <w:szCs w:val="21"/>
              </w:rPr>
              <w:t xml:space="preserve">5</w:t>
            </w:r>
            <w:r>
              <w:rPr>
                <w:rFonts w:hint="eastAsia" w:ascii="宋体" w:hAnsi="宋体"/>
                <w:szCs w:val="21"/>
              </w:rPr>
              <w:t xml:space="preserve">分，其余指标为一般技术需求，每</w:t>
            </w:r>
            <w:r>
              <w:rPr>
                <w:rFonts w:hint="eastAsia" w:ascii="宋体" w:hAnsi="宋体"/>
                <w:szCs w:val="21"/>
              </w:rPr>
              <w:t xml:space="preserve">负偏离</w:t>
            </w:r>
            <w:r>
              <w:rPr>
                <w:rFonts w:hint="eastAsia" w:ascii="宋体" w:hAnsi="宋体"/>
                <w:szCs w:val="21"/>
              </w:rPr>
              <w:t xml:space="preserve">一项</w:t>
            </w:r>
            <w:r>
              <w:rPr>
                <w:rFonts w:hint="eastAsia" w:ascii="宋体" w:hAnsi="宋体"/>
                <w:szCs w:val="21"/>
              </w:rPr>
              <w:t xml:space="preserve">扣2</w:t>
            </w:r>
            <w:r>
              <w:rPr>
                <w:rFonts w:hint="eastAsia" w:ascii="宋体" w:hAnsi="宋体"/>
                <w:szCs w:val="21"/>
              </w:rPr>
              <w:t xml:space="preserve">分，</w:t>
            </w:r>
            <w:r>
              <w:rPr>
                <w:rFonts w:hint="eastAsia" w:ascii="宋体" w:hAnsi="宋体"/>
                <w:szCs w:val="21"/>
              </w:rPr>
              <w:t xml:space="preserve">扣完为止</w:t>
            </w:r>
            <w:r>
              <w:rPr>
                <w:rFonts w:hint="eastAsia" w:ascii="宋体" w:hAnsi="宋体"/>
                <w:szCs w:val="21"/>
              </w:rPr>
              <w:t xml:space="preserve">。</w:t>
            </w:r>
            <w:r/>
          </w:p>
        </w:tc>
      </w:tr>
      <w:tr>
        <w:trPr/>
        <w:tc>
          <w:tcPr>
            <w:tcBorders>
              <w:left w:val="single" w:color="000000" w:sz="4" w:space="0"/>
              <w:right w:val="single" w:color="000000" w:sz="4" w:space="0"/>
            </w:tcBorders>
            <w:tcW w:w="1277"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零备件仓库</w:t>
            </w:r>
            <w:r/>
          </w:p>
          <w:p>
            <w:pPr>
              <w:pStyle w:val="644"/>
              <w:jc w:val="center"/>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分）</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spacing w:line="360" w:lineRule="auto"/>
              <w:rPr>
                <w:rFonts w:ascii="宋体" w:hAnsi="宋体"/>
                <w:szCs w:val="21"/>
              </w:rPr>
            </w:pPr>
            <w:r>
              <w:rPr>
                <w:rFonts w:hint="eastAsia" w:ascii="宋体" w:hAnsi="宋体"/>
                <w:szCs w:val="21"/>
              </w:rPr>
              <w:t xml:space="preserve">投标人在国内设有专门零备件仓库的，每提供1个得</w:t>
            </w:r>
            <w:r>
              <w:rPr>
                <w:rFonts w:hint="eastAsia" w:ascii="宋体" w:hAnsi="宋体"/>
                <w:szCs w:val="21"/>
              </w:rPr>
              <w:t xml:space="preserve">4</w:t>
            </w:r>
            <w:r>
              <w:rPr>
                <w:rFonts w:hint="eastAsia" w:ascii="宋体" w:hAnsi="宋体"/>
                <w:szCs w:val="21"/>
              </w:rPr>
              <w:t xml:space="preserve">分，最多得</w:t>
            </w:r>
            <w:r>
              <w:rPr>
                <w:rFonts w:hint="eastAsia" w:ascii="宋体" w:hAnsi="宋体"/>
                <w:szCs w:val="21"/>
              </w:rPr>
              <w:t xml:space="preserve">8</w:t>
            </w:r>
            <w:r>
              <w:rPr>
                <w:rFonts w:hint="eastAsia" w:ascii="宋体" w:hAnsi="宋体"/>
                <w:szCs w:val="21"/>
              </w:rPr>
              <w:t xml:space="preserve">分。如为自有仓库，需提供仓库产权证明（</w:t>
            </w:r>
            <w:r>
              <w:rPr>
                <w:rFonts w:hint="eastAsia" w:ascii="宋体" w:hAnsi="宋体"/>
                <w:szCs w:val="21"/>
              </w:rPr>
              <w:t xml:space="preserve">证明</w:t>
            </w:r>
            <w:r>
              <w:rPr>
                <w:rFonts w:hint="eastAsia" w:ascii="宋体" w:hAnsi="宋体"/>
                <w:szCs w:val="21"/>
              </w:rPr>
              <w:t xml:space="preserve">上须明确体现投标人名称和</w:t>
            </w:r>
            <w:r>
              <w:rPr>
                <w:rFonts w:hint="eastAsia" w:ascii="宋体" w:hAnsi="宋体"/>
                <w:szCs w:val="21"/>
              </w:rPr>
              <w:t xml:space="preserve">仓库</w:t>
            </w:r>
            <w:r>
              <w:rPr>
                <w:rFonts w:hint="eastAsia" w:ascii="宋体" w:hAnsi="宋体"/>
                <w:szCs w:val="21"/>
              </w:rPr>
              <w:t xml:space="preserve">面积），如为租赁仓库，需提供仓库产权证明及</w:t>
            </w:r>
            <w:r>
              <w:rPr>
                <w:rFonts w:hint="eastAsia" w:ascii="宋体" w:hAnsi="宋体"/>
                <w:szCs w:val="21"/>
              </w:rPr>
              <w:t xml:space="preserve">有效期内的</w:t>
            </w:r>
            <w:r>
              <w:rPr>
                <w:rFonts w:hint="eastAsia" w:ascii="宋体" w:hAnsi="宋体"/>
                <w:szCs w:val="21"/>
              </w:rPr>
              <w:t xml:space="preserve">租赁合同（租赁合同中须明确体现投标人的名称和</w:t>
            </w:r>
            <w:r>
              <w:rPr>
                <w:rFonts w:hint="eastAsia" w:ascii="宋体" w:hAnsi="宋体"/>
                <w:szCs w:val="21"/>
              </w:rPr>
              <w:t xml:space="preserve">仓库</w:t>
            </w:r>
            <w:r>
              <w:rPr>
                <w:rFonts w:hint="eastAsia" w:ascii="宋体" w:hAnsi="宋体"/>
                <w:szCs w:val="21"/>
              </w:rPr>
              <w:t xml:space="preserve">面积）。同时需提供零备件仓库地址、图片及联系人、联系电话；</w:t>
            </w:r>
            <w:r>
              <w:rPr>
                <w:rFonts w:ascii="宋体" w:hAnsi="宋体"/>
                <w:szCs w:val="21"/>
              </w:rPr>
            </w:r>
            <w:r/>
          </w:p>
          <w:p>
            <w:pPr>
              <w:pStyle w:val="644"/>
              <w:spacing w:line="360" w:lineRule="auto"/>
              <w:rPr>
                <w:rFonts w:ascii="宋体" w:hAnsi="宋体"/>
                <w:szCs w:val="21"/>
              </w:rPr>
            </w:pPr>
            <w:r>
              <w:rPr>
                <w:rFonts w:hint="eastAsia" w:ascii="宋体" w:hAnsi="宋体"/>
                <w:szCs w:val="21"/>
              </w:rPr>
              <w:t xml:space="preserve">若投标人为具备</w:t>
            </w:r>
            <w:r>
              <w:rPr>
                <w:rFonts w:hint="eastAsia" w:ascii="宋体" w:hAnsi="宋体"/>
                <w:szCs w:val="21"/>
              </w:rPr>
              <w:t xml:space="preserve">设备</w:t>
            </w:r>
            <w:r>
              <w:rPr>
                <w:rFonts w:hint="eastAsia" w:ascii="宋体" w:hAnsi="宋体"/>
                <w:szCs w:val="21"/>
              </w:rPr>
              <w:t xml:space="preserve">厂家授权的代理商或者与生产厂家签署维修服务合作协</w:t>
            </w:r>
            <w:r>
              <w:rPr>
                <w:rFonts w:hint="eastAsia" w:ascii="宋体" w:hAnsi="宋体"/>
                <w:szCs w:val="21"/>
              </w:rPr>
              <w:t xml:space="preserve">议的，</w:t>
            </w:r>
            <w:r>
              <w:rPr>
                <w:rFonts w:hint="eastAsia" w:ascii="宋体" w:hAnsi="宋体"/>
                <w:szCs w:val="21"/>
              </w:rPr>
              <w:t xml:space="preserve">生产厂家的零备件仓库将被</w:t>
            </w:r>
            <w:r>
              <w:rPr>
                <w:rFonts w:hint="eastAsia" w:ascii="宋体" w:hAnsi="宋体"/>
                <w:szCs w:val="21"/>
              </w:rPr>
              <w:t xml:space="preserve">视为</w:t>
            </w:r>
            <w:r>
              <w:rPr>
                <w:rFonts w:hint="eastAsia" w:ascii="宋体" w:hAnsi="宋体"/>
                <w:szCs w:val="21"/>
              </w:rPr>
              <w:t xml:space="preserve">投标人的</w:t>
            </w:r>
            <w:r>
              <w:rPr>
                <w:rFonts w:hint="eastAsia" w:ascii="宋体" w:hAnsi="宋体"/>
                <w:szCs w:val="21"/>
              </w:rPr>
              <w:t xml:space="preserve">零备件仓库（提供厂家授权书或者与</w:t>
            </w:r>
            <w:r>
              <w:rPr>
                <w:rFonts w:hint="eastAsia" w:ascii="宋体" w:hAnsi="宋体"/>
                <w:szCs w:val="21"/>
              </w:rPr>
              <w:t xml:space="preserve">生产厂家签署</w:t>
            </w:r>
            <w:r>
              <w:rPr>
                <w:rFonts w:hint="eastAsia" w:ascii="宋体" w:hAnsi="宋体"/>
                <w:szCs w:val="21"/>
              </w:rPr>
              <w:t xml:space="preserve">的</w:t>
            </w:r>
            <w:r>
              <w:rPr>
                <w:rFonts w:hint="eastAsia" w:ascii="宋体" w:hAnsi="宋体"/>
                <w:szCs w:val="21"/>
              </w:rPr>
              <w:t xml:space="preserve">维修服务合作协议，同时按前述要求提供生产厂家零备件仓库</w:t>
            </w:r>
            <w:r>
              <w:rPr>
                <w:rFonts w:hint="eastAsia" w:ascii="宋体" w:hAnsi="宋体"/>
                <w:szCs w:val="21"/>
              </w:rPr>
              <w:t xml:space="preserve">的</w:t>
            </w:r>
            <w:r>
              <w:rPr>
                <w:rFonts w:hint="eastAsia" w:ascii="宋体" w:hAnsi="宋体"/>
                <w:szCs w:val="21"/>
              </w:rPr>
              <w:t xml:space="preserve">产权证明/租赁合同，仓库地址、图片及联系人、联系电话）。</w:t>
            </w:r>
            <w:r>
              <w:rPr>
                <w:rFonts w:ascii="宋体" w:hAnsi="宋体"/>
                <w:szCs w:val="21"/>
              </w:rPr>
            </w:r>
            <w:r/>
          </w:p>
          <w:p>
            <w:pPr>
              <w:pStyle w:val="644"/>
              <w:spacing w:line="360" w:lineRule="auto"/>
              <w:rPr>
                <w:rFonts w:hint="eastAsia" w:ascii="宋体" w:hAnsi="宋体"/>
                <w:szCs w:val="21"/>
              </w:rPr>
            </w:pPr>
            <w:r>
              <w:rPr>
                <w:rFonts w:hint="eastAsia" w:ascii="宋体" w:hAnsi="宋体"/>
                <w:szCs w:val="21"/>
              </w:rPr>
              <w:t xml:space="preserve">未提供或提供的资料不全本项不得分。</w:t>
            </w:r>
            <w:r/>
          </w:p>
        </w:tc>
      </w:tr>
      <w:tr>
        <w:trPr/>
        <w:tc>
          <w:tcPr>
            <w:tcBorders>
              <w:left w:val="single" w:color="000000" w:sz="4" w:space="0"/>
              <w:bottom w:val="single" w:color="000000" w:sz="4" w:space="0"/>
              <w:right w:val="single" w:color="000000" w:sz="4" w:space="0"/>
            </w:tcBorders>
            <w:tcW w:w="1277"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技术实力</w:t>
            </w:r>
            <w:r/>
          </w:p>
          <w:p>
            <w:pPr>
              <w:pStyle w:val="644"/>
              <w:jc w:val="center"/>
              <w:spacing w:line="360" w:lineRule="auto"/>
              <w:rPr>
                <w:rFonts w:hint="eastAsia" w:ascii="宋体" w:hAnsi="宋体"/>
                <w:szCs w:val="21"/>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分）</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spacing w:line="360" w:lineRule="auto"/>
              <w:rPr>
                <w:rFonts w:hint="eastAsia" w:ascii="宋体" w:hAnsi="宋体"/>
                <w:szCs w:val="21"/>
              </w:rPr>
            </w:pPr>
            <w:r>
              <w:rPr>
                <w:rFonts w:hint="eastAsia" w:ascii="宋体" w:hAnsi="宋体"/>
                <w:szCs w:val="21"/>
              </w:rPr>
              <w:t xml:space="preserve">投标人具备经过正规产品培训，</w:t>
            </w:r>
            <w:r>
              <w:rPr>
                <w:rFonts w:hint="eastAsia" w:ascii="宋体" w:hAnsi="宋体"/>
                <w:szCs w:val="21"/>
              </w:rPr>
              <w:t xml:space="preserve">具有</w:t>
            </w:r>
            <w:r>
              <w:rPr>
                <w:rFonts w:hint="eastAsia" w:ascii="宋体" w:hAnsi="宋体"/>
                <w:szCs w:val="21"/>
              </w:rPr>
              <w:t xml:space="preserve">同品牌机型维修经验的专职专业维修工程师，每</w:t>
            </w:r>
            <w:r>
              <w:rPr>
                <w:rFonts w:hint="eastAsia" w:ascii="宋体" w:hAnsi="宋体"/>
                <w:szCs w:val="21"/>
              </w:rPr>
              <w:t xml:space="preserve">提供</w:t>
            </w:r>
            <w:r>
              <w:rPr>
                <w:rFonts w:hint="eastAsia" w:ascii="宋体" w:hAnsi="宋体"/>
                <w:szCs w:val="21"/>
              </w:rPr>
              <w:t xml:space="preserve">1名得</w:t>
            </w:r>
            <w:r>
              <w:rPr>
                <w:rFonts w:hint="eastAsia" w:ascii="宋体" w:hAnsi="宋体"/>
                <w:szCs w:val="21"/>
              </w:rPr>
              <w:t xml:space="preserve">4</w:t>
            </w:r>
            <w:r>
              <w:rPr>
                <w:rFonts w:hint="eastAsia" w:ascii="宋体" w:hAnsi="宋体"/>
                <w:szCs w:val="21"/>
              </w:rPr>
              <w:t xml:space="preserve">分，</w:t>
            </w:r>
            <w:r>
              <w:rPr>
                <w:rFonts w:hint="eastAsia" w:ascii="宋体" w:hAnsi="宋体"/>
                <w:szCs w:val="21"/>
              </w:rPr>
              <w:t xml:space="preserve">本项</w:t>
            </w:r>
            <w:r>
              <w:rPr>
                <w:rFonts w:hint="eastAsia" w:ascii="宋体" w:hAnsi="宋体"/>
                <w:szCs w:val="21"/>
              </w:rPr>
              <w:t xml:space="preserve">最多得</w:t>
            </w:r>
            <w:r>
              <w:rPr>
                <w:rFonts w:hint="eastAsia" w:ascii="宋体" w:hAnsi="宋体"/>
                <w:szCs w:val="21"/>
              </w:rPr>
              <w:t xml:space="preserve">8</w:t>
            </w:r>
            <w:r>
              <w:rPr>
                <w:rFonts w:hint="eastAsia" w:ascii="宋体" w:hAnsi="宋体"/>
                <w:szCs w:val="21"/>
              </w:rPr>
              <w:t xml:space="preserve">分。</w:t>
            </w:r>
            <w:r/>
          </w:p>
          <w:p>
            <w:pPr>
              <w:pStyle w:val="644"/>
              <w:spacing w:line="360" w:lineRule="auto"/>
              <w:rPr>
                <w:rFonts w:hint="eastAsia" w:ascii="宋体" w:hAnsi="宋体"/>
                <w:szCs w:val="21"/>
              </w:rPr>
            </w:pPr>
            <w:r>
              <w:rPr>
                <w:rFonts w:hint="eastAsia" w:ascii="宋体" w:hAnsi="宋体"/>
                <w:szCs w:val="21"/>
              </w:rPr>
              <w:t xml:space="preserve">以上需提供维修工程师名单并注明同</w:t>
            </w:r>
            <w:r>
              <w:rPr>
                <w:rFonts w:hint="eastAsia" w:ascii="宋体" w:hAnsi="宋体"/>
                <w:szCs w:val="21"/>
              </w:rPr>
              <w:t xml:space="preserve">品牌</w:t>
            </w:r>
            <w:r>
              <w:rPr>
                <w:rFonts w:hint="eastAsia" w:ascii="宋体" w:hAnsi="宋体"/>
                <w:szCs w:val="21"/>
              </w:rPr>
              <w:t xml:space="preserve">机型维修经验，以及投标人为其缴纳的近3个月</w:t>
            </w:r>
            <w:r>
              <w:rPr>
                <w:rFonts w:hint="eastAsia" w:ascii="宋体" w:hAnsi="宋体"/>
                <w:szCs w:val="21"/>
              </w:rPr>
              <w:t xml:space="preserve">（2025年</w:t>
            </w:r>
            <w:r>
              <w:rPr>
                <w:rFonts w:hint="eastAsia" w:ascii="宋体" w:hAnsi="宋体"/>
                <w:szCs w:val="21"/>
              </w:rPr>
              <w:t xml:space="preserve">10</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月）中</w:t>
            </w:r>
            <w:r>
              <w:rPr>
                <w:rFonts w:hint="eastAsia" w:ascii="宋体" w:hAnsi="宋体"/>
                <w:szCs w:val="21"/>
              </w:rPr>
              <w:t xml:space="preserve">任意</w:t>
            </w:r>
            <w:r>
              <w:rPr>
                <w:rFonts w:hint="eastAsia" w:ascii="宋体" w:hAnsi="宋体"/>
                <w:szCs w:val="21"/>
              </w:rPr>
              <w:t xml:space="preserve">一个月的社保缴费证明、</w:t>
            </w:r>
            <w:r>
              <w:rPr>
                <w:rFonts w:hint="eastAsia" w:ascii="宋体" w:hAnsi="宋体" w:cs="宋体"/>
                <w:szCs w:val="21"/>
              </w:rPr>
              <w:t xml:space="preserve">原厂维修资质证书</w:t>
            </w:r>
            <w:r>
              <w:rPr>
                <w:rFonts w:hint="eastAsia" w:cs="宋体"/>
                <w:szCs w:val="21"/>
              </w:rPr>
              <w:t xml:space="preserve">、</w:t>
            </w:r>
            <w:r>
              <w:rPr>
                <w:rFonts w:hint="eastAsia" w:ascii="宋体" w:hAnsi="宋体" w:cs="宋体"/>
                <w:szCs w:val="21"/>
              </w:rPr>
              <w:t xml:space="preserve">辐射安全与防护考核成绩单</w:t>
            </w:r>
            <w:r>
              <w:rPr>
                <w:rFonts w:hint="eastAsia" w:ascii="宋体" w:hAnsi="宋体"/>
                <w:szCs w:val="21"/>
              </w:rPr>
              <w:t xml:space="preserve">，不提供或提供的资料不全不得分。</w:t>
            </w:r>
            <w:r>
              <w:rPr>
                <w:rFonts w:hint="eastAsia" w:ascii="宋体" w:hAnsi="宋体"/>
                <w:szCs w:val="21"/>
              </w:rPr>
            </w:r>
            <w:r/>
          </w:p>
        </w:tc>
      </w:tr>
      <w:tr>
        <w:trPr>
          <w:cantSplit/>
        </w:trPr>
        <w:tc>
          <w:tcPr>
            <w:tcBorders>
              <w:left w:val="single" w:color="000000" w:sz="4" w:space="0"/>
              <w:right w:val="single" w:color="000000" w:sz="4" w:space="0"/>
            </w:tcBorders>
            <w:tcW w:w="1277" w:type="dxa"/>
            <w:vAlign w:val="center"/>
            <w:vMerge w:val="restart"/>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服务方案（</w:t>
            </w:r>
            <w:r>
              <w:rPr>
                <w:rFonts w:hint="eastAsia" w:ascii="宋体" w:hAnsi="宋体"/>
                <w:szCs w:val="21"/>
              </w:rPr>
              <w:t xml:space="preserve">2</w:t>
            </w:r>
            <w:r>
              <w:rPr>
                <w:rFonts w:hint="eastAsia" w:ascii="宋体" w:hAnsi="宋体"/>
                <w:szCs w:val="21"/>
              </w:rPr>
              <w:t xml:space="preserve">8</w:t>
            </w:r>
            <w:r>
              <w:rPr>
                <w:rFonts w:hint="eastAsia" w:ascii="宋体" w:hAnsi="宋体"/>
                <w:szCs w:val="21"/>
              </w:rPr>
              <w:t xml:space="preserve">分)</w:t>
            </w:r>
            <w:r/>
          </w:p>
        </w:tc>
        <w:tc>
          <w:tcPr>
            <w:tcBorders>
              <w:top w:val="single" w:color="000000" w:sz="4" w:space="0"/>
              <w:left w:val="single" w:color="000000" w:sz="4" w:space="0"/>
              <w:right w:val="single" w:color="000000" w:sz="4" w:space="0"/>
            </w:tcBorders>
            <w:tcW w:w="8080" w:type="dxa"/>
            <w:vAlign w:val="center"/>
            <w:textDirection w:val="lrTb"/>
            <w:noWrap w:val="false"/>
          </w:tcPr>
          <w:p>
            <w:pPr>
              <w:pStyle w:val="644"/>
              <w:spacing w:line="360" w:lineRule="auto"/>
              <w:rPr>
                <w:rFonts w:hint="eastAsia" w:ascii="宋体" w:hAnsi="宋体"/>
                <w:b/>
                <w:bCs/>
                <w:szCs w:val="21"/>
              </w:rPr>
            </w:pPr>
            <w:r>
              <w:rPr>
                <w:rFonts w:hint="eastAsia" w:ascii="宋体" w:hAnsi="宋体"/>
                <w:b/>
                <w:bCs/>
                <w:szCs w:val="21"/>
              </w:rPr>
              <w:t xml:space="preserve">1）</w:t>
            </w:r>
            <w:r>
              <w:rPr>
                <w:rFonts w:hint="eastAsia" w:ascii="宋体" w:hAnsi="宋体"/>
                <w:b/>
                <w:bCs/>
                <w:szCs w:val="21"/>
              </w:rPr>
              <w:t xml:space="preserve">技术实施方案</w:t>
            </w:r>
            <w:r>
              <w:rPr>
                <w:rFonts w:hint="eastAsia" w:ascii="宋体" w:hAnsi="宋体"/>
                <w:b/>
                <w:bCs/>
                <w:szCs w:val="21"/>
              </w:rPr>
              <w:t xml:space="preserve">：</w:t>
            </w:r>
            <w:r>
              <w:rPr>
                <w:rFonts w:hint="eastAsia" w:ascii="宋体" w:hAnsi="宋体"/>
                <w:b/>
                <w:bCs/>
                <w:szCs w:val="21"/>
              </w:rPr>
              <w:t xml:space="preserve">10</w:t>
            </w:r>
            <w:r>
              <w:rPr>
                <w:rFonts w:hint="eastAsia" w:ascii="宋体" w:hAnsi="宋体"/>
                <w:b/>
                <w:bCs/>
                <w:szCs w:val="21"/>
              </w:rPr>
              <w:t xml:space="preserve">分</w:t>
            </w:r>
            <w:r/>
          </w:p>
          <w:p>
            <w:pPr>
              <w:pStyle w:val="644"/>
              <w:spacing w:line="360" w:lineRule="auto"/>
              <w:rPr>
                <w:rFonts w:hint="eastAsia" w:ascii="宋体" w:hAnsi="宋体"/>
                <w:szCs w:val="21"/>
              </w:rPr>
            </w:pPr>
            <w:r>
              <w:rPr>
                <w:rFonts w:hint="eastAsia" w:ascii="宋体" w:hAnsi="宋体"/>
                <w:szCs w:val="21"/>
              </w:rPr>
              <w:t xml:space="preserve">投标人应提供技术实施方案，方案应至少包含以下方面：①维保计划、②服务流程、③保障措施、④质量控制。评标委员会根据投标人提供的方案内容进行综合评审：</w:t>
            </w:r>
            <w:r/>
          </w:p>
          <w:p>
            <w:pPr>
              <w:pStyle w:val="644"/>
              <w:spacing w:line="360" w:lineRule="auto"/>
              <w:rPr>
                <w:rFonts w:hint="eastAsia" w:ascii="宋体" w:hAnsi="宋体"/>
                <w:szCs w:val="21"/>
              </w:rPr>
            </w:pPr>
            <w:r>
              <w:rPr>
                <w:rFonts w:hint="eastAsia" w:ascii="宋体" w:hAnsi="宋体"/>
                <w:szCs w:val="21"/>
              </w:rPr>
              <w:t xml:space="preserve">（1）方案所述内容完整详实，清晰描述相关内容的得3分，方案基本完整，对相关内容均有表述的得1分，完整性有缺陷或未提供不得分；</w:t>
            </w:r>
            <w:r/>
          </w:p>
          <w:p>
            <w:pPr>
              <w:pStyle w:val="644"/>
              <w:spacing w:line="360" w:lineRule="auto"/>
              <w:rPr>
                <w:rFonts w:ascii="宋体" w:hAnsi="宋体"/>
                <w:szCs w:val="21"/>
              </w:rPr>
            </w:pPr>
            <w:r>
              <w:rPr>
                <w:rFonts w:hint="eastAsia" w:ascii="宋体" w:hAnsi="宋体"/>
                <w:szCs w:val="21"/>
              </w:rPr>
              <w:t xml:space="preserve">（2）经评审，方案具备较强合理性的得3.5分，方案具备一定合理性的得1.5分，方案合理性有缺陷或未提供不得分；</w:t>
            </w:r>
            <w:r>
              <w:rPr>
                <w:rFonts w:ascii="宋体" w:hAnsi="宋体"/>
                <w:szCs w:val="21"/>
              </w:rPr>
            </w:r>
            <w:r/>
          </w:p>
          <w:p>
            <w:pPr>
              <w:pStyle w:val="644"/>
              <w:spacing w:line="360" w:lineRule="auto"/>
              <w:rPr>
                <w:rFonts w:hint="eastAsia" w:ascii="宋体" w:hAnsi="宋体"/>
                <w:szCs w:val="21"/>
              </w:rPr>
            </w:pPr>
            <w:r>
              <w:rPr>
                <w:rFonts w:hint="eastAsia" w:ascii="宋体" w:hAnsi="宋体"/>
                <w:szCs w:val="21"/>
              </w:rPr>
              <w:t xml:space="preserve">（3）经评审，方案具备较强针对性且切实可行的得3.5分，方案具备一定针对性及可行性的得1.5分，方案针对性或可行性有缺陷或未提供不得分。</w:t>
            </w:r>
            <w:r>
              <w:rPr>
                <w:rFonts w:hint="eastAsia" w:ascii="宋体" w:hAnsi="宋体"/>
                <w:szCs w:val="21"/>
              </w:rPr>
            </w:r>
            <w:r/>
          </w:p>
        </w:tc>
      </w:tr>
      <w:tr>
        <w:trPr>
          <w:cantSplit/>
        </w:trPr>
        <w:tc>
          <w:tcPr>
            <w:tcBorders>
              <w:left w:val="single" w:color="000000" w:sz="4" w:space="0"/>
              <w:right w:val="single" w:color="000000" w:sz="4" w:space="0"/>
            </w:tcBorders>
            <w:tcW w:w="1277" w:type="dxa"/>
            <w:vAlign w:val="center"/>
            <w:vMerge w:val="continue"/>
            <w:textDirection w:val="lrTb"/>
            <w:noWrap w:val="false"/>
          </w:tcPr>
          <w:p>
            <w:pPr>
              <w:pStyle w:val="644"/>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spacing w:line="360" w:lineRule="auto"/>
              <w:rPr>
                <w:rFonts w:hint="eastAsia" w:ascii="宋体" w:hAnsi="宋体"/>
                <w:b/>
                <w:szCs w:val="21"/>
              </w:rPr>
            </w:pPr>
            <w:r>
              <w:rPr>
                <w:rFonts w:hint="eastAsia" w:ascii="宋体" w:hAnsi="宋体"/>
                <w:b/>
                <w:szCs w:val="21"/>
              </w:rPr>
              <w:t xml:space="preserve">2）针对本项目的应急抢修、应急响应及应急维护方案：7分</w:t>
            </w:r>
            <w:r/>
          </w:p>
          <w:p>
            <w:pPr>
              <w:pStyle w:val="644"/>
              <w:spacing w:line="360" w:lineRule="auto"/>
              <w:rPr>
                <w:rFonts w:hint="eastAsia" w:ascii="宋体" w:hAnsi="宋体"/>
                <w:szCs w:val="21"/>
              </w:rPr>
            </w:pPr>
            <w:r>
              <w:rPr>
                <w:rFonts w:hint="eastAsia" w:ascii="宋体" w:hAnsi="宋体"/>
                <w:szCs w:val="21"/>
              </w:rPr>
              <w:t xml:space="preserve">投标人应提供应急抢修、应急响应及应急维护方案，方案应至少包含以下方面：①重大故障处理、②应急响应及抢修、③重点活动保障。评标委员会根据投标人提供的方案内容进行综合评审：</w:t>
            </w:r>
            <w:r/>
          </w:p>
          <w:p>
            <w:pPr>
              <w:pStyle w:val="644"/>
              <w:spacing w:line="360" w:lineRule="auto"/>
              <w:rPr>
                <w:rFonts w:hint="eastAsia" w:ascii="宋体" w:hAnsi="宋体"/>
                <w:szCs w:val="21"/>
              </w:rPr>
            </w:pPr>
            <w:r>
              <w:rPr>
                <w:rFonts w:hint="eastAsia" w:ascii="宋体" w:hAnsi="宋体"/>
                <w:szCs w:val="21"/>
              </w:rPr>
              <w:t xml:space="preserve">（1）方案所述内容完整详实，清晰描述相关内容的得</w:t>
            </w:r>
            <w:r>
              <w:rPr>
                <w:rFonts w:hint="eastAsia" w:ascii="宋体" w:hAnsi="宋体"/>
                <w:szCs w:val="21"/>
              </w:rPr>
              <w:t xml:space="preserve">2</w:t>
            </w:r>
            <w:r>
              <w:rPr>
                <w:rFonts w:hint="eastAsia" w:ascii="宋体" w:hAnsi="宋体"/>
                <w:szCs w:val="21"/>
              </w:rPr>
              <w:t xml:space="preserve">分，方案基本完整，对相关内容均有表述的得</w:t>
            </w:r>
            <w:r>
              <w:rPr>
                <w:rFonts w:hint="eastAsia" w:ascii="宋体" w:hAnsi="宋体"/>
                <w:szCs w:val="21"/>
              </w:rPr>
              <w:t xml:space="preserve">1</w:t>
            </w:r>
            <w:r>
              <w:rPr>
                <w:rFonts w:hint="eastAsia" w:ascii="宋体" w:hAnsi="宋体"/>
                <w:szCs w:val="21"/>
              </w:rPr>
              <w:t xml:space="preserve">分，完整性有缺陷或未提供不得分；</w:t>
            </w:r>
            <w:r/>
          </w:p>
          <w:p>
            <w:pPr>
              <w:pStyle w:val="644"/>
              <w:spacing w:line="360" w:lineRule="auto"/>
              <w:rPr>
                <w:rFonts w:ascii="宋体" w:hAnsi="宋体"/>
                <w:szCs w:val="21"/>
              </w:rPr>
            </w:pPr>
            <w:r>
              <w:rPr>
                <w:rFonts w:hint="eastAsia" w:ascii="宋体" w:hAnsi="宋体"/>
                <w:szCs w:val="21"/>
              </w:rPr>
              <w:t xml:space="preserve">（2）经评审，方案具备较强合理性的得</w:t>
            </w:r>
            <w:r>
              <w:rPr>
                <w:rFonts w:hint="eastAsia" w:ascii="宋体" w:hAnsi="宋体"/>
                <w:szCs w:val="21"/>
              </w:rPr>
              <w:t xml:space="preserve">2.5</w:t>
            </w:r>
            <w:r>
              <w:rPr>
                <w:rFonts w:hint="eastAsia" w:ascii="宋体" w:hAnsi="宋体"/>
                <w:szCs w:val="21"/>
              </w:rPr>
              <w:t xml:space="preserve">分，方案具备一定合理性的得</w:t>
            </w:r>
            <w:r>
              <w:rPr>
                <w:rFonts w:hint="eastAsia" w:ascii="宋体" w:hAnsi="宋体"/>
                <w:szCs w:val="21"/>
              </w:rPr>
              <w:t xml:space="preserve">1</w:t>
            </w:r>
            <w:r>
              <w:rPr>
                <w:rFonts w:hint="eastAsia" w:ascii="宋体" w:hAnsi="宋体"/>
                <w:szCs w:val="21"/>
              </w:rPr>
              <w:t xml:space="preserve">.5分，方案合理性有缺陷或未提供不得分；</w:t>
            </w:r>
            <w:r>
              <w:rPr>
                <w:rFonts w:ascii="宋体" w:hAnsi="宋体"/>
                <w:szCs w:val="21"/>
              </w:rPr>
            </w:r>
            <w:r/>
          </w:p>
          <w:p>
            <w:pPr>
              <w:pStyle w:val="644"/>
              <w:spacing w:line="360" w:lineRule="auto"/>
              <w:rPr>
                <w:rFonts w:hint="eastAsia" w:ascii="宋体" w:hAnsi="宋体"/>
                <w:szCs w:val="21"/>
              </w:rPr>
            </w:pPr>
            <w:r>
              <w:rPr>
                <w:rFonts w:hint="eastAsia" w:ascii="宋体" w:hAnsi="宋体"/>
                <w:szCs w:val="21"/>
              </w:rPr>
              <w:t xml:space="preserve">（3）经评审，方案具备较强针对性且切实可行的得</w:t>
            </w:r>
            <w:r>
              <w:rPr>
                <w:rFonts w:hint="eastAsia" w:ascii="宋体" w:hAnsi="宋体"/>
                <w:szCs w:val="21"/>
              </w:rPr>
              <w:t xml:space="preserve">2.5</w:t>
            </w:r>
            <w:r>
              <w:rPr>
                <w:rFonts w:hint="eastAsia" w:ascii="宋体" w:hAnsi="宋体"/>
                <w:szCs w:val="21"/>
              </w:rPr>
              <w:t xml:space="preserve">分，方案具备一定针对性及可行性的得</w:t>
            </w:r>
            <w:r>
              <w:rPr>
                <w:rFonts w:hint="eastAsia" w:ascii="宋体" w:hAnsi="宋体"/>
                <w:szCs w:val="21"/>
              </w:rPr>
              <w:t xml:space="preserve">1</w:t>
            </w:r>
            <w:r>
              <w:rPr>
                <w:rFonts w:hint="eastAsia" w:ascii="宋体" w:hAnsi="宋体"/>
                <w:szCs w:val="21"/>
              </w:rPr>
              <w:t xml:space="preserve">.5分，方案针对性或可行性有缺陷或未提供不得分。</w:t>
            </w:r>
            <w:r>
              <w:rPr>
                <w:rFonts w:hint="eastAsia" w:ascii="宋体" w:hAnsi="宋体"/>
                <w:szCs w:val="21"/>
              </w:rPr>
            </w:r>
            <w:r/>
          </w:p>
        </w:tc>
      </w:tr>
      <w:tr>
        <w:trPr>
          <w:cantSplit/>
        </w:trPr>
        <w:tc>
          <w:tcPr>
            <w:tcBorders>
              <w:left w:val="single" w:color="000000" w:sz="4" w:space="0"/>
              <w:right w:val="single" w:color="000000" w:sz="4" w:space="0"/>
            </w:tcBorders>
            <w:tcW w:w="1277" w:type="dxa"/>
            <w:vAlign w:val="center"/>
            <w:vMerge w:val="continue"/>
            <w:textDirection w:val="lrTb"/>
            <w:noWrap w:val="false"/>
          </w:tcPr>
          <w:p>
            <w:pPr>
              <w:pStyle w:val="644"/>
              <w:spacing w:line="360" w:lineRule="auto"/>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spacing w:line="360" w:lineRule="auto"/>
              <w:rPr>
                <w:rFonts w:hint="eastAsia" w:ascii="宋体" w:hAnsi="宋体"/>
                <w:szCs w:val="21"/>
              </w:rPr>
            </w:pPr>
            <w:r>
              <w:rPr>
                <w:rFonts w:hint="eastAsia" w:ascii="宋体" w:hAnsi="宋体"/>
                <w:b/>
                <w:bCs/>
                <w:szCs w:val="21"/>
              </w:rPr>
              <w:t xml:space="preserve">3）安全管理方案：</w:t>
            </w:r>
            <w:r>
              <w:rPr>
                <w:rFonts w:hint="eastAsia" w:ascii="宋体" w:hAnsi="宋体"/>
                <w:b/>
                <w:bCs/>
                <w:szCs w:val="21"/>
              </w:rPr>
              <w:t xml:space="preserve">6</w:t>
            </w:r>
            <w:r>
              <w:rPr>
                <w:rFonts w:hint="eastAsia" w:ascii="宋体" w:hAnsi="宋体"/>
                <w:b/>
                <w:bCs/>
                <w:szCs w:val="21"/>
              </w:rPr>
              <w:t xml:space="preserve">分</w:t>
            </w:r>
            <w:r>
              <w:rPr>
                <w:rFonts w:hint="eastAsia" w:ascii="宋体" w:hAnsi="宋体"/>
                <w:szCs w:val="21"/>
              </w:rPr>
            </w:r>
            <w:r/>
          </w:p>
          <w:p>
            <w:pPr>
              <w:pStyle w:val="644"/>
              <w:spacing w:line="360" w:lineRule="auto"/>
              <w:rPr>
                <w:rFonts w:hint="eastAsia" w:ascii="宋体" w:hAnsi="宋体"/>
                <w:szCs w:val="21"/>
              </w:rPr>
            </w:pPr>
            <w:r>
              <w:rPr>
                <w:rFonts w:hint="eastAsia" w:ascii="宋体" w:hAnsi="宋体"/>
                <w:szCs w:val="21"/>
              </w:rPr>
              <w:t xml:space="preserve">投标人应提供管理方案，方案应至少包含以下方面：①组织机构、②岗位职责分工、③管理制度。评标委员会根据投标人提供的方案内容进行综合评审：</w:t>
            </w:r>
            <w:r/>
          </w:p>
          <w:p>
            <w:pPr>
              <w:pStyle w:val="644"/>
              <w:spacing w:line="360" w:lineRule="auto"/>
              <w:rPr>
                <w:rFonts w:hint="eastAsia" w:ascii="宋体" w:hAnsi="宋体"/>
                <w:szCs w:val="21"/>
              </w:rPr>
            </w:pPr>
            <w:r>
              <w:rPr>
                <w:rFonts w:hint="eastAsia" w:ascii="宋体" w:hAnsi="宋体"/>
                <w:szCs w:val="21"/>
              </w:rPr>
              <w:t xml:space="preserve">（1）方案所述内容完整详实，清晰描述相关内容的得</w:t>
            </w:r>
            <w:r>
              <w:rPr>
                <w:rFonts w:hint="eastAsia" w:ascii="宋体" w:hAnsi="宋体"/>
                <w:szCs w:val="21"/>
              </w:rPr>
              <w:t xml:space="preserve">2</w:t>
            </w:r>
            <w:r>
              <w:rPr>
                <w:rFonts w:hint="eastAsia" w:ascii="宋体" w:hAnsi="宋体"/>
                <w:szCs w:val="21"/>
              </w:rPr>
              <w:t xml:space="preserve">分，方案基本完整，对相关内容均有表述的得</w:t>
            </w:r>
            <w:r>
              <w:rPr>
                <w:rFonts w:hint="eastAsia" w:ascii="宋体" w:hAnsi="宋体"/>
                <w:szCs w:val="21"/>
              </w:rPr>
              <w:t xml:space="preserve">1</w:t>
            </w:r>
            <w:r>
              <w:rPr>
                <w:rFonts w:hint="eastAsia" w:ascii="宋体" w:hAnsi="宋体"/>
                <w:szCs w:val="21"/>
              </w:rPr>
              <w:t xml:space="preserve">分，完整性有缺陷或未提供不得分；</w:t>
            </w:r>
            <w:r/>
          </w:p>
          <w:p>
            <w:pPr>
              <w:pStyle w:val="644"/>
              <w:spacing w:line="360" w:lineRule="auto"/>
              <w:rPr>
                <w:rFonts w:ascii="宋体" w:hAnsi="宋体"/>
                <w:szCs w:val="21"/>
              </w:rPr>
            </w:pPr>
            <w:r>
              <w:rPr>
                <w:rFonts w:hint="eastAsia" w:ascii="宋体" w:hAnsi="宋体"/>
                <w:szCs w:val="21"/>
              </w:rPr>
              <w:t xml:space="preserve">（2）经评审，方案具备较强合理性的得2分，方案具备一定合理性的得0.5分，方案合理性有缺陷或未提供不得分；</w:t>
            </w:r>
            <w:r>
              <w:rPr>
                <w:rFonts w:ascii="宋体" w:hAnsi="宋体"/>
                <w:szCs w:val="21"/>
              </w:rPr>
            </w:r>
            <w:r/>
          </w:p>
          <w:p>
            <w:pPr>
              <w:pStyle w:val="644"/>
              <w:spacing w:line="360" w:lineRule="auto"/>
              <w:rPr>
                <w:rFonts w:hint="eastAsia" w:ascii="宋体" w:hAnsi="宋体"/>
                <w:szCs w:val="21"/>
              </w:rPr>
            </w:pPr>
            <w:r>
              <w:rPr>
                <w:rFonts w:hint="eastAsia" w:ascii="宋体" w:hAnsi="宋体"/>
                <w:szCs w:val="21"/>
              </w:rPr>
              <w:t xml:space="preserve">（3）经评审，方案具备较强针对性且切实可行的得2分，方案具备一定针对性及可行性的得0.5分，方案针对性或可行性有缺陷或未提供不得分。</w:t>
            </w:r>
            <w:r>
              <w:rPr>
                <w:rFonts w:hint="eastAsia" w:ascii="宋体" w:hAnsi="宋体"/>
                <w:szCs w:val="21"/>
              </w:rPr>
            </w:r>
            <w:r/>
          </w:p>
        </w:tc>
      </w:tr>
      <w:tr>
        <w:trPr>
          <w:cantSplit/>
        </w:trPr>
        <w:tc>
          <w:tcPr>
            <w:tcBorders>
              <w:left w:val="single" w:color="000000" w:sz="4" w:space="0"/>
              <w:right w:val="single" w:color="000000" w:sz="4" w:space="0"/>
            </w:tcBorders>
            <w:tcW w:w="1277" w:type="dxa"/>
            <w:vAlign w:val="center"/>
            <w:vMerge w:val="continue"/>
            <w:textDirection w:val="lrTb"/>
            <w:noWrap w:val="false"/>
          </w:tcPr>
          <w:p>
            <w:pPr>
              <w:pStyle w:val="644"/>
              <w:spacing w:line="360" w:lineRule="auto"/>
              <w:rPr>
                <w:rFonts w:hint="eastAsia" w:ascii="宋体" w:hAnsi="宋体"/>
                <w:bCs/>
                <w:szCs w:val="21"/>
              </w:rPr>
            </w:pPr>
            <w:r>
              <w:rPr>
                <w:rFonts w:hint="eastAsia" w:ascii="宋体" w:hAnsi="宋体"/>
                <w:bCs/>
                <w:szCs w:val="21"/>
              </w:rPr>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spacing w:line="360" w:lineRule="auto"/>
              <w:rPr>
                <w:rFonts w:hint="eastAsia" w:ascii="宋体" w:hAnsi="宋体"/>
                <w:b/>
                <w:bCs/>
                <w:szCs w:val="21"/>
              </w:rPr>
            </w:pPr>
            <w:r>
              <w:rPr>
                <w:rFonts w:hint="eastAsia" w:ascii="宋体" w:hAnsi="宋体"/>
                <w:b/>
                <w:bCs/>
                <w:szCs w:val="21"/>
              </w:rPr>
              <w:t xml:space="preserve">4）增值服务方案：5分</w:t>
            </w:r>
            <w:r/>
          </w:p>
          <w:p>
            <w:pPr>
              <w:pStyle w:val="644"/>
              <w:spacing w:line="360" w:lineRule="auto"/>
              <w:rPr>
                <w:rFonts w:hint="eastAsia" w:ascii="宋体" w:hAnsi="宋体"/>
                <w:szCs w:val="21"/>
              </w:rPr>
            </w:pPr>
            <w:r>
              <w:rPr>
                <w:rFonts w:hint="eastAsia" w:ascii="宋体" w:hAnsi="宋体"/>
                <w:szCs w:val="21"/>
              </w:rPr>
              <w:t xml:space="preserve">投标人应提供增值服务方案，方案应至少包含以下方面：①增值服务内容、②增值服务具体措施、③增值服务实际意义。评标委员会根据投标人提供的方案内容进行综合评审：</w:t>
            </w:r>
            <w:r/>
          </w:p>
          <w:p>
            <w:pPr>
              <w:pStyle w:val="644"/>
              <w:spacing w:line="360" w:lineRule="auto"/>
              <w:rPr>
                <w:rFonts w:hint="eastAsia" w:ascii="宋体" w:hAnsi="宋体"/>
                <w:szCs w:val="21"/>
              </w:rPr>
            </w:pPr>
            <w:r>
              <w:rPr>
                <w:rFonts w:hint="eastAsia" w:ascii="宋体" w:hAnsi="宋体"/>
                <w:szCs w:val="21"/>
              </w:rPr>
              <w:t xml:space="preserve">（1）方案所述内容完整详实，清晰描述相关内容的得1分，方案基本完整，对相关内容均有表述的得0.5分，完整性有缺陷或未提供不得分；</w:t>
            </w:r>
            <w:r/>
          </w:p>
          <w:p>
            <w:pPr>
              <w:pStyle w:val="644"/>
              <w:spacing w:line="360" w:lineRule="auto"/>
              <w:rPr>
                <w:rFonts w:ascii="宋体" w:hAnsi="宋体"/>
                <w:szCs w:val="21"/>
              </w:rPr>
            </w:pPr>
            <w:r>
              <w:rPr>
                <w:rFonts w:hint="eastAsia" w:ascii="宋体" w:hAnsi="宋体"/>
                <w:szCs w:val="21"/>
              </w:rPr>
              <w:t xml:space="preserve">（2）经评审，方案具备较强合理性的得2分，方案具备一定合理性的得0.5分，方案合理性有缺陷或未提供不得分；</w:t>
            </w:r>
            <w:r>
              <w:rPr>
                <w:rFonts w:ascii="宋体" w:hAnsi="宋体"/>
                <w:szCs w:val="21"/>
              </w:rPr>
            </w:r>
            <w:r/>
          </w:p>
          <w:p>
            <w:pPr>
              <w:pStyle w:val="644"/>
              <w:spacing w:line="360" w:lineRule="auto"/>
              <w:rPr>
                <w:rFonts w:hint="eastAsia" w:ascii="宋体" w:hAnsi="宋体"/>
                <w:szCs w:val="21"/>
              </w:rPr>
            </w:pPr>
            <w:r>
              <w:rPr>
                <w:rFonts w:hint="eastAsia" w:ascii="宋体" w:hAnsi="宋体"/>
                <w:szCs w:val="21"/>
              </w:rPr>
              <w:t xml:space="preserve">（3）经评审，方案具备较强针对性且切实可行的得2分，方案具备一定针对性及可行性的得0.5分，方案针对性或可行性有缺陷或未提供不得分。</w:t>
            </w:r>
            <w:r>
              <w:rPr>
                <w:rFonts w:hint="eastAsia" w:ascii="宋体" w:hAnsi="宋体"/>
                <w:szCs w:val="21"/>
              </w:rPr>
            </w:r>
            <w:r/>
          </w:p>
        </w:tc>
      </w:tr>
      <w:tr>
        <w:trPr/>
        <w:tc>
          <w:tcPr>
            <w:gridSpan w:val="2"/>
            <w:tcBorders>
              <w:left w:val="single" w:color="000000" w:sz="4" w:space="0"/>
              <w:right w:val="single" w:color="000000" w:sz="4" w:space="0"/>
            </w:tcBorders>
            <w:tcW w:w="9357" w:type="dxa"/>
            <w:vAlign w:val="center"/>
            <w:textDirection w:val="lrTb"/>
            <w:noWrap w:val="false"/>
          </w:tcPr>
          <w:p>
            <w:pPr>
              <w:pStyle w:val="644"/>
              <w:spacing w:line="360" w:lineRule="auto"/>
              <w:rPr>
                <w:rFonts w:hint="eastAsia" w:ascii="宋体" w:hAnsi="宋体"/>
                <w:szCs w:val="21"/>
              </w:rPr>
            </w:pPr>
            <w:r>
              <w:rPr>
                <w:rFonts w:hint="eastAsia" w:ascii="宋体" w:hAnsi="宋体" w:cs="宋体"/>
                <w:szCs w:val="21"/>
              </w:rPr>
              <w:t xml:space="preserve">注：上述各方案中所述：“合理性”是指内容符合项目特点，同时不存在逻辑漏洞、常识错误、前后矛盾等情形；“针对性”是指针对本项目采购需求结合实际情况所提出的具体措施及方案，且具备可行性；“缺陷”是指涉及的规范及标准错误、地点区域错误、内容缺项、表述不完整等情形。</w:t>
            </w:r>
            <w:r>
              <w:rPr>
                <w:rFonts w:hint="eastAsia" w:ascii="宋体" w:hAnsi="宋体"/>
                <w:szCs w:val="21"/>
              </w:rPr>
            </w:r>
            <w:r/>
          </w:p>
        </w:tc>
      </w:tr>
      <w:tr>
        <w:trPr/>
        <w:tc>
          <w:tcPr>
            <w:tcBorders>
              <w:left w:val="single" w:color="000000" w:sz="4" w:space="0"/>
              <w:right w:val="single" w:color="000000" w:sz="4" w:space="0"/>
            </w:tcBorders>
            <w:tcW w:w="1277"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业绩（</w:t>
            </w:r>
            <w:r>
              <w:rPr>
                <w:rFonts w:hint="eastAsia" w:ascii="宋体" w:hAnsi="宋体"/>
                <w:szCs w:val="21"/>
              </w:rPr>
              <w:t xml:space="preserve">6</w:t>
            </w:r>
            <w:r>
              <w:rPr>
                <w:rFonts w:hint="eastAsia" w:ascii="宋体" w:hAnsi="宋体"/>
                <w:szCs w:val="21"/>
              </w:rPr>
              <w:t xml:space="preserve">分）</w:t>
            </w:r>
            <w:r/>
          </w:p>
        </w:tc>
        <w:tc>
          <w:tcPr>
            <w:tcBorders>
              <w:top w:val="single" w:color="000000" w:sz="4" w:space="0"/>
              <w:left w:val="single" w:color="000000" w:sz="4" w:space="0"/>
              <w:bottom w:val="single" w:color="000000" w:sz="4" w:space="0"/>
              <w:right w:val="single" w:color="000000" w:sz="4" w:space="0"/>
            </w:tcBorders>
            <w:tcW w:w="8080" w:type="dxa"/>
            <w:vAlign w:val="center"/>
            <w:textDirection w:val="lrTb"/>
            <w:noWrap w:val="false"/>
          </w:tcPr>
          <w:p>
            <w:pPr>
              <w:pStyle w:val="644"/>
              <w:spacing w:line="360" w:lineRule="auto"/>
              <w:rPr>
                <w:rFonts w:hint="eastAsia" w:ascii="宋体" w:hAnsi="宋体"/>
                <w:szCs w:val="21"/>
              </w:rPr>
            </w:pPr>
            <w:r>
              <w:rPr>
                <w:rFonts w:hint="eastAsia" w:ascii="宋体" w:hAnsi="宋体"/>
                <w:szCs w:val="21"/>
              </w:rPr>
              <w:t xml:space="preserve">提供自20</w:t>
            </w:r>
            <w:r>
              <w:rPr>
                <w:rFonts w:hint="eastAsia" w:ascii="宋体" w:hAnsi="宋体"/>
                <w:szCs w:val="21"/>
              </w:rPr>
              <w:t xml:space="preserve">19</w:t>
            </w:r>
            <w:r>
              <w:rPr>
                <w:rFonts w:hint="eastAsia" w:ascii="宋体" w:hAnsi="宋体"/>
                <w:szCs w:val="21"/>
              </w:rPr>
              <w:t xml:space="preserve">年1月1日以来，供应商承担过的</w:t>
            </w:r>
            <w:r>
              <w:rPr>
                <w:rFonts w:hint="eastAsia" w:ascii="宋体" w:hAnsi="宋体"/>
                <w:szCs w:val="21"/>
              </w:rPr>
              <w:t xml:space="preserve">与</w:t>
            </w:r>
            <w:r>
              <w:rPr>
                <w:rFonts w:hint="eastAsia" w:ascii="宋体" w:hAnsi="宋体"/>
                <w:szCs w:val="21"/>
              </w:rPr>
              <w:t xml:space="preserve">本项目</w:t>
            </w:r>
            <w:r>
              <w:rPr>
                <w:rFonts w:hint="eastAsia" w:ascii="宋体" w:hAnsi="宋体"/>
                <w:szCs w:val="21"/>
              </w:rPr>
              <w:t xml:space="preserve">同品牌</w:t>
            </w:r>
            <w:r>
              <w:rPr>
                <w:rFonts w:hint="eastAsia" w:ascii="宋体" w:hAnsi="宋体"/>
                <w:szCs w:val="21"/>
              </w:rPr>
              <w:t xml:space="preserve">同型号直线加速器</w:t>
            </w:r>
            <w:r>
              <w:rPr>
                <w:rFonts w:hint="eastAsia" w:ascii="宋体" w:hAnsi="宋体"/>
                <w:szCs w:val="21"/>
              </w:rPr>
              <w:t xml:space="preserve">设备</w:t>
            </w:r>
            <w:r>
              <w:rPr>
                <w:rFonts w:hint="eastAsia" w:ascii="宋体" w:hAnsi="宋体"/>
                <w:szCs w:val="21"/>
              </w:rPr>
              <w:t xml:space="preserve">维保案例的，每提供一份得</w:t>
            </w:r>
            <w:r>
              <w:rPr>
                <w:rFonts w:hint="eastAsia" w:ascii="宋体" w:hAnsi="宋体"/>
                <w:szCs w:val="21"/>
              </w:rPr>
              <w:t xml:space="preserve">2</w:t>
            </w:r>
            <w:r>
              <w:rPr>
                <w:rFonts w:hint="eastAsia" w:ascii="宋体" w:hAnsi="宋体"/>
                <w:szCs w:val="21"/>
              </w:rPr>
              <w:t xml:space="preserve">分，最高得</w:t>
            </w:r>
            <w:r>
              <w:rPr>
                <w:rFonts w:hint="eastAsia" w:ascii="宋体" w:hAnsi="宋体"/>
                <w:szCs w:val="21"/>
              </w:rPr>
              <w:t xml:space="preserve">6</w:t>
            </w:r>
            <w:r>
              <w:rPr>
                <w:rFonts w:hint="eastAsia" w:ascii="宋体" w:hAnsi="宋体"/>
                <w:szCs w:val="21"/>
              </w:rPr>
              <w:t xml:space="preserve">分，提供合同复印件，</w:t>
            </w:r>
            <w:r>
              <w:rPr>
                <w:rFonts w:hint="eastAsia" w:ascii="宋体" w:hAnsi="宋体"/>
                <w:szCs w:val="21"/>
              </w:rPr>
              <w:t xml:space="preserve">时间以合同签订日期为准，同一业主的业绩不重复得分。</w:t>
            </w:r>
            <w:r/>
          </w:p>
        </w:tc>
      </w:tr>
    </w:tbl>
    <w:p>
      <w:pPr>
        <w:pStyle w:val="644"/>
        <w:rPr>
          <w:rFonts w:hint="eastAsia" w:ascii="宋体" w:hAnsi="宋体" w:cs="宋体"/>
          <w:bCs/>
          <w:szCs w:val="21"/>
        </w:rPr>
      </w:pPr>
      <w:r>
        <w:rPr>
          <w:rFonts w:hint="eastAsia" w:ascii="宋体" w:hAnsi="宋体" w:cs="宋体"/>
          <w:bCs/>
          <w:szCs w:val="21"/>
        </w:rPr>
      </w:r>
      <w:r/>
    </w:p>
    <w:p>
      <w:pPr>
        <w:pStyle w:val="644"/>
        <w:rPr>
          <w:rFonts w:hint="eastAsia" w:ascii="宋体" w:hAnsi="宋体" w:cs="宋体"/>
          <w:bCs/>
          <w:szCs w:val="21"/>
        </w:rPr>
      </w:pPr>
      <w:r>
        <w:rPr>
          <w:rFonts w:hint="eastAsia" w:ascii="宋体" w:hAnsi="宋体" w:cs="宋体"/>
          <w:bCs/>
          <w:szCs w:val="21"/>
        </w:rPr>
        <w:t xml:space="preserve">说明：</w:t>
      </w:r>
      <w:r/>
    </w:p>
    <w:p>
      <w:pPr>
        <w:pStyle w:val="644"/>
        <w:ind w:firstLine="420"/>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①本项目为专门面向中小微企业的项目，</w:t>
      </w:r>
      <w:r>
        <w:rPr>
          <w:rFonts w:hint="eastAsia" w:ascii="宋体" w:hAnsi="宋体" w:cs="宋体"/>
          <w:b/>
          <w:bCs/>
          <w:szCs w:val="21"/>
        </w:rPr>
        <w:t xml:space="preserve">小型和微型企业</w:t>
      </w:r>
      <w:r>
        <w:rPr>
          <w:rFonts w:hint="eastAsia" w:ascii="宋体" w:hAnsi="宋体" w:cs="宋体"/>
          <w:bCs/>
          <w:szCs w:val="21"/>
        </w:rPr>
        <w:t xml:space="preserve">不再考虑价格扣除。投标人应提供中小企业声明函，格式《政府采</w:t>
      </w:r>
      <w:r>
        <w:rPr>
          <w:rFonts w:hint="eastAsia" w:ascii="宋体" w:hAnsi="宋体" w:cs="宋体"/>
          <w:bCs/>
          <w:szCs w:val="21"/>
        </w:rPr>
        <w:t xml:space="preserve">购促进中小企业发展管理办法》财库【2020】46号。企业标准请参照《关于印发中小企业划型标准规定的通知》（工信部联企业【2011】300号）文件规定自行填写，联合体投标时，如果满足要求，需要分别提供。</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在政府采购活动中，投标人提供的货物、工程或者服务符合下列情形的，属于小微企业：</w:t>
      </w:r>
      <w:r>
        <w:rPr>
          <w:rFonts w:ascii="宋体" w:hAnsi="宋体" w:cs="宋体"/>
          <w:bCs/>
          <w:szCs w:val="21"/>
        </w:rPr>
      </w:r>
      <w:r/>
    </w:p>
    <w:p>
      <w:pPr>
        <w:pStyle w:val="644"/>
        <w:numPr>
          <w:ilvl w:val="0"/>
          <w:numId w:val="3"/>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644"/>
        <w:numPr>
          <w:ilvl w:val="0"/>
          <w:numId w:val="3"/>
        </w:numPr>
        <w:ind w:firstLine="420"/>
        <w:spacing w:line="360" w:lineRule="auto"/>
        <w:rPr>
          <w:rFonts w:ascii="宋体" w:hAnsi="宋体" w:cs="宋体"/>
          <w:bCs/>
          <w:szCs w:val="21"/>
        </w:rPr>
      </w:pPr>
      <w:r>
        <w:rPr>
          <w:rFonts w:hint="eastAsia" w:ascii="宋体" w:hAnsi="宋体" w:cs="宋体"/>
          <w:bCs/>
          <w:szCs w:val="21"/>
        </w:rPr>
        <w:t xml:space="preserve">在服务采购项目中，服务由小微企业承接，即提供服务的人员为小微企业依照《中华人民共和国劳动合同法》订立劳动合同的从业人员。</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②根据《关于政府采购支持监狱企业发展有关问题的通知》（财库[2014]68号），监</w:t>
      </w:r>
      <w:r>
        <w:rPr>
          <w:rFonts w:hint="eastAsia" w:ascii="宋体" w:hAnsi="宋体" w:cs="宋体"/>
          <w:bCs/>
          <w:szCs w:val="21"/>
        </w:rPr>
        <w:t xml:space="preserve">狱企业视同小型、微型企业，享受以上政策。监狱企业须提供由省级以上监狱管理局、戒毒管理局(含新疆生产建设兵团)出具的属于监狱企业的证明文件，否则不考虑价格扣除。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2、根据财政部、国家发改委《节能产品政府采购实施意见》，投标产品属于《节能产品政府采购清单》（最新一期）内的政府采购的节能产品，对相应产品的价格给予1%的扣除，用扣除后的价格参与评审。</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投标产品如为节能产品的，投标人需提供产品及型号所在清单页的复印件并用标识标明，如未提供，评委</w:t>
      </w:r>
      <w:r>
        <w:rPr>
          <w:rFonts w:hint="eastAsia" w:ascii="宋体" w:hAnsi="宋体" w:cs="宋体"/>
          <w:bCs/>
          <w:szCs w:val="21"/>
        </w:rPr>
        <w:t xml:space="preserve">会将仅按可明确进行价格扣除的内容进行扣除。</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3、根据财政部、国家环保总局《关于环境标志产品政府采购实施的意见》，投标产品属于《环境标志产品政府采购清单》（最新一期）内的产品），对相应产品的价格给予1%的扣除，用扣除后的价格参与评审。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644"/>
        <w:ind w:firstLine="420"/>
        <w:spacing w:line="360" w:lineRule="auto"/>
        <w:rPr>
          <w:rFonts w:ascii="宋体" w:hAnsi="宋体" w:cs="宋体"/>
          <w:bCs/>
          <w:szCs w:val="21"/>
        </w:rPr>
      </w:pPr>
      <w:r>
        <w:rPr>
          <w:rFonts w:hint="eastAsia" w:ascii="宋体" w:hAnsi="宋体" w:cs="宋体"/>
          <w:bCs/>
          <w:szCs w:val="21"/>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rPr>
          <w:rFonts w:ascii="宋体" w:hAnsi="宋体" w:cs="宋体"/>
          <w:bCs/>
          <w:szCs w:val="21"/>
        </w:rPr>
      </w:r>
      <w:r/>
    </w:p>
    <w:p>
      <w:pPr>
        <w:pStyle w:val="644"/>
        <w:ind w:firstLine="422"/>
        <w:spacing w:line="360" w:lineRule="auto"/>
        <w:rPr>
          <w:rFonts w:ascii="黑体" w:eastAsia="黑体"/>
          <w:bCs/>
          <w:sz w:val="44"/>
        </w:rPr>
      </w:pPr>
      <w:r>
        <w:rPr>
          <w:rFonts w:hint="eastAsia" w:ascii="宋体" w:hAnsi="宋体" w:cs="宋体"/>
          <w:b/>
          <w:bCs/>
          <w:szCs w:val="21"/>
        </w:rPr>
        <w:t xml:space="preserve">投标产品如为环境标志产品的，投标人需提供产品及型号所在清单页的复印件并用标识标明，如未提供，评委会将仅按可明确进行价格扣除的内容进行扣除。</w:t>
      </w:r>
      <w:r>
        <w:rPr>
          <w:rFonts w:hint="eastAsia" w:ascii="宋体" w:hAnsi="宋体" w:cs="宋体"/>
          <w:szCs w:val="21"/>
        </w:rPr>
        <w:br w:type="page" w:clear="all"/>
      </w:r>
      <w:r>
        <w:rPr>
          <w:rFonts w:ascii="黑体" w:eastAsia="黑体"/>
          <w:bCs/>
          <w:sz w:val="44"/>
        </w:rPr>
      </w:r>
      <w:r/>
    </w:p>
    <w:p>
      <w:pPr>
        <w:pStyle w:val="645"/>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644"/>
        <w:spacing w:line="360" w:lineRule="auto"/>
        <w:rPr>
          <w:rFonts w:ascii="黑体" w:eastAsia="黑体"/>
          <w:bCs/>
          <w:sz w:val="44"/>
        </w:rPr>
      </w:pPr>
      <w:r>
        <w:rPr>
          <w:rFonts w:ascii="黑体" w:eastAsia="黑体"/>
          <w:bCs/>
          <w:sz w:val="44"/>
        </w:rPr>
      </w:r>
      <w:r/>
    </w:p>
    <w:p>
      <w:pPr>
        <w:pStyle w:val="644"/>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644"/>
        <w:jc w:val="center"/>
        <w:spacing w:line="360" w:lineRule="auto"/>
        <w:rPr>
          <w:rFonts w:ascii="宋体" w:hAnsi="宋体"/>
          <w:b/>
          <w:sz w:val="72"/>
        </w:rPr>
      </w:pPr>
      <w:r>
        <w:rPr>
          <w:rFonts w:ascii="宋体" w:hAnsi="宋体"/>
          <w:b/>
          <w:sz w:val="72"/>
        </w:rPr>
      </w:r>
      <w:r/>
    </w:p>
    <w:p>
      <w:pPr>
        <w:pStyle w:val="644"/>
        <w:spacing w:line="360" w:lineRule="auto"/>
        <w:rPr>
          <w:rFonts w:ascii="宋体" w:hAnsi="宋体"/>
          <w:b/>
          <w:sz w:val="36"/>
        </w:rPr>
      </w:pPr>
      <w:r>
        <w:rPr>
          <w:rFonts w:ascii="宋体" w:hAnsi="宋体"/>
          <w:b/>
          <w:sz w:val="36"/>
        </w:rPr>
      </w:r>
      <w:r/>
    </w:p>
    <w:p>
      <w:pPr>
        <w:pStyle w:val="644"/>
        <w:jc w:val="center"/>
        <w:spacing w:line="360" w:lineRule="auto"/>
        <w:rPr>
          <w:rFonts w:ascii="宋体" w:hAnsi="宋体"/>
          <w:b/>
          <w:sz w:val="36"/>
        </w:rPr>
      </w:pPr>
      <w:r>
        <w:rPr>
          <w:rFonts w:ascii="宋体" w:hAnsi="宋体"/>
          <w:b/>
          <w:sz w:val="36"/>
        </w:rPr>
      </w:r>
      <w:r/>
    </w:p>
    <w:p>
      <w:pPr>
        <w:pStyle w:val="644"/>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44"/>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644"/>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644"/>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44"/>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投标主要文件目录</w:t>
      </w:r>
      <w:r>
        <w:rPr>
          <w:rFonts w:ascii="宋体" w:hAnsi="宋体"/>
          <w:b/>
          <w:bCs/>
          <w:sz w:val="32"/>
          <w:szCs w:val="32"/>
        </w:rPr>
      </w:r>
      <w:r/>
    </w:p>
    <w:p>
      <w:pPr>
        <w:pStyle w:val="644"/>
        <w:jc w:val="center"/>
        <w:spacing w:line="360" w:lineRule="auto"/>
        <w:rPr>
          <w:rFonts w:ascii="宋体" w:hAnsi="宋体"/>
          <w:b/>
          <w:bCs/>
          <w:sz w:val="32"/>
          <w:szCs w:val="32"/>
        </w:rPr>
      </w:pPr>
      <w:r>
        <w:rPr>
          <w:rFonts w:ascii="宋体" w:hAnsi="宋体"/>
          <w:b/>
          <w:bCs/>
          <w:sz w:val="32"/>
          <w:szCs w:val="32"/>
        </w:rPr>
      </w:r>
      <w:r/>
    </w:p>
    <w:p>
      <w:pPr>
        <w:pStyle w:val="644"/>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644"/>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644"/>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644"/>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644"/>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644"/>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644"/>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644"/>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644"/>
        <w:contextualSpacing/>
        <w:jc w:val="center"/>
        <w:spacing w:line="360" w:lineRule="auto"/>
        <w:rPr>
          <w:rFonts w:ascii="宋体" w:hAnsi="宋体"/>
          <w:b/>
          <w:sz w:val="72"/>
        </w:rPr>
      </w:pPr>
      <w:r>
        <w:rPr>
          <w:rFonts w:ascii="宋体" w:hAnsi="宋体"/>
          <w:b/>
          <w:sz w:val="72"/>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spacing w:line="360" w:lineRule="auto"/>
        <w:rPr>
          <w:rFonts w:ascii="宋体" w:hAnsi="宋体"/>
          <w:b/>
          <w:sz w:val="32"/>
          <w:szCs w:val="32"/>
        </w:rPr>
      </w:pPr>
      <w:r>
        <w:rPr>
          <w:rFonts w:ascii="宋体" w:hAnsi="宋体"/>
          <w:b/>
          <w:sz w:val="32"/>
          <w:szCs w:val="32"/>
        </w:rPr>
      </w:r>
      <w:r/>
    </w:p>
    <w:p>
      <w:pPr>
        <w:pStyle w:val="646"/>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447"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2158"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644"/>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644"/>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215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iCs/>
                <w:szCs w:val="21"/>
              </w:rPr>
              <w:t xml:space="preserve">依法缴纳职工社会保障资金的证明材料</w:t>
            </w:r>
            <w:r>
              <w:rPr>
                <w:rFonts w:hint="eastAsia" w:ascii="宋体" w:hAnsi="宋体"/>
                <w:b/>
                <w:bCs/>
                <w:iCs/>
                <w:szCs w:val="21"/>
              </w:rPr>
              <w:t xml:space="preserve">(税务、银行或社会保险基金管理部门出具的近六个月内任意一个月缴纳职工社会保障资金的缴款凭证或缴款证明)（即2025年</w:t>
            </w:r>
            <w:r>
              <w:rPr>
                <w:rFonts w:hint="eastAsia" w:ascii="宋体" w:hAnsi="宋体"/>
                <w:b/>
                <w:bCs/>
                <w:iCs/>
                <w:szCs w:val="21"/>
              </w:rPr>
              <w:t xml:space="preserve">7</w:t>
            </w:r>
            <w:r>
              <w:rPr>
                <w:rFonts w:hint="eastAsia" w:ascii="宋体" w:hAnsi="宋体"/>
                <w:b/>
                <w:bCs/>
                <w:iCs/>
                <w:szCs w:val="21"/>
              </w:rPr>
              <w:t xml:space="preserve">月-2025年</w:t>
            </w:r>
            <w:r>
              <w:rPr>
                <w:rFonts w:hint="eastAsia" w:ascii="宋体" w:hAnsi="宋体"/>
                <w:b/>
                <w:bCs/>
                <w:iCs/>
                <w:szCs w:val="21"/>
              </w:rPr>
              <w:t xml:space="preserve">12</w:t>
            </w:r>
            <w:r>
              <w:rPr>
                <w:rFonts w:hint="eastAsia" w:ascii="宋体" w:hAnsi="宋体"/>
                <w:b/>
                <w:bCs/>
                <w:iCs/>
                <w:szCs w:val="21"/>
              </w:rPr>
              <w:t xml:space="preserve">月期间)投标人依法享受缓缴、免缴的提供证明材料）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投标人近六个月内任意一个月依法纳税的缴款凭证</w:t>
            </w:r>
            <w:r>
              <w:rPr>
                <w:rFonts w:hint="eastAsia" w:ascii="宋体" w:hAnsi="宋体"/>
                <w:b/>
                <w:bCs/>
                <w:iCs/>
                <w:szCs w:val="21"/>
              </w:rPr>
              <w:t xml:space="preserve">即2025年</w:t>
            </w:r>
            <w:r>
              <w:rPr>
                <w:rFonts w:hint="eastAsia" w:ascii="宋体" w:hAnsi="宋体"/>
                <w:b/>
                <w:bCs/>
                <w:iCs/>
                <w:szCs w:val="21"/>
              </w:rPr>
              <w:t xml:space="preserve">7</w:t>
            </w:r>
            <w:r>
              <w:rPr>
                <w:rFonts w:hint="eastAsia" w:ascii="宋体" w:hAnsi="宋体"/>
                <w:b/>
                <w:bCs/>
                <w:iCs/>
                <w:szCs w:val="21"/>
              </w:rPr>
              <w:t xml:space="preserve">月-2025年</w:t>
            </w:r>
            <w:r>
              <w:rPr>
                <w:rFonts w:hint="eastAsia" w:ascii="宋体" w:hAnsi="宋体"/>
                <w:b/>
                <w:bCs/>
                <w:iCs/>
                <w:szCs w:val="21"/>
              </w:rPr>
              <w:t xml:space="preserve">1</w:t>
            </w:r>
            <w:r>
              <w:rPr>
                <w:rFonts w:hint="eastAsia" w:ascii="宋体" w:hAnsi="宋体"/>
                <w:b/>
                <w:bCs/>
                <w:iCs/>
                <w:szCs w:val="21"/>
              </w:rPr>
              <w:t xml:space="preserve">2</w:t>
            </w:r>
            <w:r>
              <w:rPr>
                <w:rFonts w:hint="eastAsia" w:ascii="宋体" w:hAnsi="宋体"/>
                <w:b/>
                <w:bCs/>
                <w:iCs/>
                <w:szCs w:val="21"/>
              </w:rPr>
              <w:t xml:space="preserve">月期间)</w:t>
            </w:r>
            <w:r>
              <w:rPr>
                <w:rFonts w:hint="eastAsia" w:ascii="宋体" w:hAnsi="宋体" w:cs="宋体"/>
                <w:b/>
                <w:bCs/>
                <w:szCs w:val="21"/>
              </w:rPr>
              <w:t xml:space="preserve">投标人依法享受缓缴、免缴的提供证明材料）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上一年度（2024年）的财务状况情况</w:t>
            </w:r>
            <w:r>
              <w:rPr>
                <w:rFonts w:hint="eastAsia" w:ascii="宋体" w:hAnsi="宋体" w:cs="宋体"/>
                <w:b/>
                <w:bCs/>
                <w:szCs w:val="21"/>
              </w:rPr>
              <w:t xml:space="preserve">（成立不满一年不需提供）</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7</w:t>
            </w:r>
            <w:r/>
          </w:p>
        </w:tc>
        <w:tc>
          <w:tcPr>
            <w:tcW w:w="5447" w:type="dxa"/>
            <w:vAlign w:val="center"/>
            <w:textDirection w:val="lrTb"/>
            <w:noWrap w:val="false"/>
          </w:tcPr>
          <w:p>
            <w:pPr>
              <w:pStyle w:val="644"/>
              <w:spacing w:line="360" w:lineRule="auto"/>
              <w:rPr>
                <w:rFonts w:hint="eastAsia" w:ascii="宋体" w:hAnsi="宋体" w:cs="宋体"/>
                <w:szCs w:val="21"/>
              </w:rPr>
            </w:pPr>
            <w:r>
              <w:rPr>
                <w:rFonts w:hint="eastAsia"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18"/>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8</w:t>
            </w:r>
            <w:r/>
          </w:p>
        </w:tc>
        <w:tc>
          <w:tcPr>
            <w:tcW w:w="5447" w:type="dxa"/>
            <w:vAlign w:val="center"/>
            <w:textDirection w:val="lrTb"/>
            <w:noWrap w:val="false"/>
          </w:tcPr>
          <w:p>
            <w:pPr>
              <w:pStyle w:val="644"/>
              <w:spacing w:line="360" w:lineRule="auto"/>
              <w:rPr>
                <w:rFonts w:hint="eastAsia" w:ascii="宋体" w:hAnsi="宋体" w:cs="宋体"/>
                <w:szCs w:val="21"/>
              </w:rPr>
            </w:pPr>
            <w:r>
              <w:rPr>
                <w:rFonts w:hint="eastAsia" w:ascii="宋体" w:hAnsi="宋体" w:cs="宋体"/>
                <w:szCs w:val="21"/>
              </w:rPr>
              <w:t xml:space="preserve">本项目不接受联合体投标</w:t>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r>
            <w:r/>
          </w:p>
        </w:tc>
        <w:tc>
          <w:tcPr>
            <w:tcW w:w="5447" w:type="dxa"/>
            <w:vAlign w:val="center"/>
            <w:textDirection w:val="lrTb"/>
            <w:noWrap w:val="false"/>
          </w:tcPr>
          <w:p>
            <w:pPr>
              <w:pStyle w:val="644"/>
              <w:spacing w:line="360" w:lineRule="auto"/>
              <w:rPr>
                <w:rFonts w:ascii="宋体" w:hAnsi="宋体" w:cs="宋体"/>
                <w:szCs w:val="21"/>
              </w:rPr>
            </w:pPr>
            <w:r>
              <w:rPr>
                <w:rFonts w:hint="eastAsia" w:ascii="宋体" w:hAnsi="宋体" w:cs="宋体"/>
                <w:szCs w:val="21"/>
              </w:rPr>
              <w:t xml:space="preserve">本项目为专门面向中小微企业项目。</w:t>
            </w:r>
            <w:r>
              <w:rPr>
                <w:rFonts w:hint="eastAsia" w:ascii="宋体" w:hAnsi="宋体" w:cs="宋体"/>
                <w:szCs w:val="21"/>
              </w:rPr>
              <w:t xml:space="preserve">本项目属于服务类采购。根据《政府采购促进中小企业发展管理办法》（财库〔2020〕46号）、《关于做好政府采购支持企业发展有关事项的通知》(苏财购(2020)52号)的要求，本项目专门面向中小微企业采购。所称中型、小型、微型企业须满足《政府采购促进中小企业发展管理办法》（财库〔2020〕46号）第二条和第四条的规定，采购服务全部由中小企业承接，即提供服务的人员为中小企业依照《中华人民共和国劳动合同法》</w:t>
            </w:r>
            <w:r>
              <w:rPr>
                <w:rFonts w:hint="eastAsia" w:ascii="宋体" w:hAnsi="宋体" w:cs="宋体"/>
                <w:szCs w:val="21"/>
              </w:rPr>
              <w:t xml:space="preserve">订立劳动合同的从业人员。(供应商必须提供中小企业声明函（见格式）)</w:t>
            </w:r>
            <w:r>
              <w:rPr>
                <w:rFonts w:ascii="宋体" w:hAnsi="宋体" w:cs="宋体"/>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10</w:t>
            </w:r>
            <w:r>
              <w:rPr>
                <w:rFonts w:hint="eastAsia" w:ascii="宋体" w:hAnsi="宋体"/>
                <w:szCs w:val="21"/>
              </w:rPr>
            </w:r>
            <w:r/>
          </w:p>
        </w:tc>
        <w:tc>
          <w:tcPr>
            <w:tcW w:w="5447" w:type="dxa"/>
            <w:vAlign w:val="center"/>
            <w:textDirection w:val="lrTb"/>
            <w:noWrap w:val="false"/>
          </w:tcPr>
          <w:p>
            <w:pPr>
              <w:pStyle w:val="644"/>
              <w:spacing w:line="360" w:lineRule="auto"/>
              <w:rPr>
                <w:rFonts w:ascii="宋体" w:hAnsi="宋体" w:cs="宋体"/>
                <w:szCs w:val="21"/>
              </w:rPr>
            </w:pPr>
            <w:r>
              <w:rPr>
                <w:rFonts w:hint="eastAsia" w:ascii="宋体" w:hAnsi="宋体" w:cs="宋体"/>
                <w:szCs w:val="21"/>
              </w:rPr>
              <w:t xml:space="preserve">小微企业划型标准请对照《关于印发中小企业划型标准规定的通知》（工信部联企业〔2011〕300号）（详见格式）。本项目采购标的对应的行业主要为其他未列明行业</w:t>
            </w:r>
            <w:r>
              <w:rPr>
                <w:rFonts w:ascii="宋体" w:hAnsi="宋体" w:cs="宋体"/>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5447" w:type="dxa"/>
            <w:vAlign w:val="center"/>
            <w:textDirection w:val="lrTb"/>
            <w:noWrap w:val="false"/>
          </w:tcPr>
          <w:p>
            <w:pPr>
              <w:pStyle w:val="644"/>
              <w:spacing w:line="360" w:lineRule="auto"/>
              <w:rPr>
                <w:rFonts w:hint="eastAsia" w:ascii="宋体" w:hAnsi="宋体"/>
                <w:iCs/>
                <w:szCs w:val="21"/>
              </w:rPr>
            </w:pPr>
            <w:r>
              <w:rPr>
                <w:rFonts w:ascii="宋体" w:hAnsi="宋体"/>
                <w:iCs/>
                <w:szCs w:val="21"/>
              </w:rPr>
              <w:t xml:space="preserve">投标人信用承诺函</w:t>
            </w:r>
            <w:r>
              <w:rPr>
                <w:rFonts w:hint="eastAsia"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iCs/>
                <w:szCs w:val="21"/>
              </w:rPr>
              <w:t xml:space="preserve">提供投标人的《医疗器械经营许可证》或者《二类医疗器械经营备案凭证》（复印件加盖公章）</w:t>
            </w:r>
            <w:r>
              <w:rPr>
                <w:rFonts w:ascii="宋体" w:hAnsi="宋体"/>
                <w:iCs/>
                <w:szCs w:val="21"/>
              </w:rPr>
            </w:r>
            <w:r/>
          </w:p>
        </w:tc>
        <w:tc>
          <w:tcPr>
            <w:tcW w:w="215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644"/>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644"/>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644"/>
        <w:jc w:val="center"/>
        <w:rPr>
          <w:rFonts w:hint="eastAsia" w:ascii="宋体" w:hAnsi="宋体"/>
          <w:b/>
          <w:bCs/>
        </w:rPr>
      </w:pPr>
      <w:r>
        <w:rPr>
          <w:rFonts w:hint="eastAsia" w:ascii="宋体" w:hAnsi="宋体"/>
          <w:b/>
          <w:bCs/>
        </w:rPr>
        <w:br w:type="page" w:clear="all"/>
        <w:t xml:space="preserve">2、依法缴纳职工社会保障资金的证明材料(税务、银行或社会保险基金管理部门出具的近六个月内任意一个月缴纳职工社会保障资金的缴款凭证或缴款证明)（</w:t>
      </w:r>
      <w:r>
        <w:rPr>
          <w:rFonts w:hint="eastAsia" w:ascii="宋体" w:hAnsi="宋体"/>
          <w:b/>
          <w:bCs/>
          <w:iCs/>
          <w:szCs w:val="21"/>
        </w:rPr>
        <w:t xml:space="preserve">即2025年</w:t>
      </w:r>
      <w:r>
        <w:rPr>
          <w:rFonts w:hint="eastAsia" w:ascii="宋体" w:hAnsi="宋体"/>
          <w:b/>
          <w:bCs/>
          <w:iCs/>
          <w:szCs w:val="21"/>
        </w:rPr>
        <w:t xml:space="preserve">7</w:t>
      </w:r>
      <w:r>
        <w:rPr>
          <w:rFonts w:hint="eastAsia" w:ascii="宋体" w:hAnsi="宋体"/>
          <w:b/>
          <w:bCs/>
          <w:iCs/>
          <w:szCs w:val="21"/>
        </w:rPr>
        <w:t xml:space="preserve">月-2025年</w:t>
      </w:r>
      <w:r>
        <w:rPr>
          <w:rFonts w:hint="eastAsia" w:ascii="宋体" w:hAnsi="宋体"/>
          <w:b/>
          <w:bCs/>
          <w:iCs/>
          <w:szCs w:val="21"/>
        </w:rPr>
        <w:t xml:space="preserve">12</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644"/>
        <w:jc w:val="center"/>
        <w:rPr>
          <w:rFonts w:hint="eastAsia" w:ascii="宋体" w:hAnsi="宋体"/>
          <w:b/>
          <w:bCs/>
        </w:rPr>
      </w:pPr>
      <w:r>
        <w:rPr>
          <w:rFonts w:hint="eastAsia" w:ascii="宋体" w:hAnsi="宋体"/>
          <w:b/>
          <w:bCs/>
        </w:rPr>
        <w:br w:type="page" w:clear="all"/>
        <w:t xml:space="preserve">3、投标人近六个月内任意一份依法纳税的缴款凭证（</w:t>
      </w:r>
      <w:r>
        <w:rPr>
          <w:rFonts w:hint="eastAsia" w:ascii="宋体" w:hAnsi="宋体"/>
          <w:b/>
          <w:bCs/>
          <w:iCs/>
          <w:szCs w:val="21"/>
        </w:rPr>
        <w:t xml:space="preserve">即2025年</w:t>
      </w:r>
      <w:r>
        <w:rPr>
          <w:rFonts w:hint="eastAsia" w:ascii="宋体" w:hAnsi="宋体"/>
          <w:b/>
          <w:bCs/>
          <w:iCs/>
          <w:szCs w:val="21"/>
        </w:rPr>
        <w:t xml:space="preserve">7</w:t>
      </w:r>
      <w:r>
        <w:rPr>
          <w:rFonts w:hint="eastAsia" w:ascii="宋体" w:hAnsi="宋体"/>
          <w:b/>
          <w:bCs/>
          <w:iCs/>
          <w:szCs w:val="21"/>
        </w:rPr>
        <w:t xml:space="preserve">月-2025年</w:t>
      </w:r>
      <w:r>
        <w:rPr>
          <w:rFonts w:hint="eastAsia" w:ascii="宋体" w:hAnsi="宋体"/>
          <w:b/>
          <w:bCs/>
          <w:iCs/>
          <w:szCs w:val="21"/>
        </w:rPr>
        <w:t xml:space="preserve">12</w:t>
      </w:r>
      <w:r>
        <w:rPr>
          <w:rFonts w:hint="eastAsia" w:ascii="宋体" w:hAnsi="宋体"/>
          <w:b/>
          <w:bCs/>
          <w:iCs/>
          <w:szCs w:val="21"/>
        </w:rPr>
        <w:t xml:space="preserve">月期间</w:t>
      </w:r>
      <w:r>
        <w:rPr>
          <w:rFonts w:hint="eastAsia" w:ascii="宋体" w:hAnsi="宋体"/>
          <w:b/>
          <w:bCs/>
        </w:rPr>
        <w:t xml:space="preserve">)投标人依法享受缓缴、免缴的提供证明材料）</w:t>
      </w:r>
      <w:r/>
    </w:p>
    <w:p>
      <w:pPr>
        <w:pStyle w:val="644"/>
        <w:jc w:val="center"/>
        <w:rPr>
          <w:rFonts w:hint="eastAsia" w:ascii="宋体" w:hAnsi="宋体"/>
          <w:b/>
          <w:bCs/>
        </w:rPr>
      </w:pPr>
      <w:r>
        <w:rPr>
          <w:rFonts w:hint="eastAsia" w:ascii="宋体" w:hAnsi="宋体"/>
          <w:b/>
          <w:bCs/>
        </w:rPr>
        <w:br w:type="page" w:clear="all"/>
        <w:t xml:space="preserve">4、上一年度的财务状况情况（成立不满一年不需提供）</w:t>
      </w:r>
      <w:r>
        <w:rPr>
          <w:rFonts w:ascii="宋体" w:hAnsi="宋体"/>
          <w:b/>
          <w:bCs/>
        </w:rPr>
      </w:r>
    </w:p>
    <w:p>
      <w:pPr>
        <w:shd w:val="nil"/>
        <w:rPr>
          <w:rFonts w:ascii="宋体" w:hAnsi="宋体"/>
          <w:b/>
          <w:bCs/>
        </w:rPr>
      </w:pPr>
      <w:r>
        <w:rPr>
          <w:rFonts w:hint="eastAsia" w:ascii="宋体" w:hAnsi="宋体"/>
          <w:b/>
          <w:bCs/>
          <w:highlight w:val="none"/>
        </w:rPr>
        <w:br w:type="page" w:clear="all"/>
      </w:r>
      <w:r>
        <w:rPr>
          <w:rFonts w:hint="eastAsia" w:ascii="宋体" w:hAnsi="宋体"/>
          <w:b/>
          <w:bCs/>
          <w:highlight w:val="none"/>
        </w:rPr>
      </w:r>
    </w:p>
    <w:p>
      <w:pPr>
        <w:jc w:val="center"/>
        <w:rPr>
          <w:rFonts w:hint="eastAsia" w:ascii="宋体" w:hAnsi="宋体"/>
          <w:b/>
          <w:bCs/>
          <w:highlight w:val="none"/>
        </w:rPr>
      </w:pPr>
      <w:r>
        <w:rPr>
          <w:rFonts w:hint="eastAsia" w:ascii="宋体" w:hAnsi="宋体"/>
          <w:b/>
          <w:bCs/>
        </w:rPr>
        <w:t xml:space="preserve">5、具备履行合同所必需的设备和专业技术能力的书面声明</w:t>
      </w:r>
      <w:r/>
      <w:r/>
    </w:p>
    <w:p>
      <w:pPr>
        <w:pStyle w:val="644"/>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rPr>
          <w:rFonts w:ascii="宋体" w:hAnsi="宋体"/>
          <w:bCs/>
          <w:szCs w:val="21"/>
        </w:rPr>
      </w:r>
      <w:r/>
    </w:p>
    <w:p>
      <w:pPr>
        <w:pStyle w:val="644"/>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4"/>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contextualSpacing/>
        <w:spacing w:line="360" w:lineRule="auto"/>
        <w:rPr>
          <w:rFonts w:ascii="宋体" w:hAnsi="宋体"/>
          <w:b/>
          <w:sz w:val="36"/>
        </w:rPr>
      </w:pPr>
      <w:r>
        <w:rPr>
          <w:rFonts w:ascii="宋体" w:hAnsi="宋体"/>
          <w:b/>
          <w:sz w:val="36"/>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644"/>
        <w:spacing w:line="360" w:lineRule="auto"/>
        <w:rPr>
          <w:rFonts w:ascii="宋体" w:hAnsi="宋体"/>
        </w:rPr>
      </w:pPr>
      <w:r>
        <w:rPr>
          <w:rFonts w:ascii="宋体" w:hAnsi="宋体"/>
        </w:rPr>
      </w:r>
      <w:r/>
    </w:p>
    <w:p>
      <w:pPr>
        <w:pStyle w:val="644"/>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644"/>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644"/>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644"/>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644"/>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bCs/>
        </w:rPr>
      </w:pPr>
      <w:r>
        <w:rPr>
          <w:rFonts w:ascii="宋体" w:hAnsi="宋体"/>
          <w:b/>
          <w:bCs/>
        </w:rPr>
      </w:r>
      <w:r/>
    </w:p>
    <w:p>
      <w:pPr>
        <w:pStyle w:val="644"/>
        <w:jc w:val="center"/>
        <w:spacing w:line="360" w:lineRule="auto"/>
        <w:rPr>
          <w:rFonts w:ascii="宋体" w:hAnsi="宋体"/>
          <w:b/>
          <w:szCs w:val="21"/>
        </w:rPr>
      </w:pPr>
      <w:r>
        <w:rPr>
          <w:rFonts w:hint="eastAsia" w:ascii="宋体" w:hAnsi="宋体"/>
          <w:b/>
          <w:bCs/>
        </w:rPr>
        <w:br w:type="page" w:clear="all"/>
        <w:t xml:space="preserve">7、</w:t>
      </w:r>
      <w:r>
        <w:rPr>
          <w:rFonts w:hint="eastAsia" w:ascii="宋体" w:hAnsi="宋体"/>
          <w:b/>
          <w:szCs w:val="21"/>
        </w:rPr>
        <w:t xml:space="preserve">投标人信用承诺书</w:t>
      </w:r>
      <w:r>
        <w:rPr>
          <w:rFonts w:ascii="宋体" w:hAnsi="宋体"/>
          <w:b/>
          <w:szCs w:val="21"/>
        </w:rPr>
      </w:r>
      <w:r/>
    </w:p>
    <w:p>
      <w:pPr>
        <w:pStyle w:val="644"/>
        <w:spacing w:line="360" w:lineRule="auto"/>
        <w:rPr>
          <w:rFonts w:ascii="方正仿宋_GBK"/>
          <w:szCs w:val="32"/>
        </w:rPr>
      </w:pPr>
      <w:r>
        <w:rPr>
          <w:rFonts w:ascii="方正仿宋_GBK"/>
          <w:szCs w:val="32"/>
        </w:rPr>
      </w:r>
      <w:r/>
    </w:p>
    <w:p>
      <w:pPr>
        <w:pStyle w:val="644"/>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644"/>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644"/>
        <w:spacing w:line="360" w:lineRule="auto"/>
        <w:rPr>
          <w:rFonts w:ascii="宋体" w:hAnsi="宋体"/>
          <w:szCs w:val="21"/>
        </w:rPr>
      </w:pP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为</w:t>
      </w:r>
      <w:r>
        <w:rPr>
          <w:rFonts w:hint="eastAsia" w:ascii="宋体" w:hAnsi="宋体"/>
          <w:szCs w:val="21"/>
        </w:rPr>
        <w:t xml:space="preserve">维护公平竞争、规范有序的市场秩序，营造诚实守信的信用环境，共同推进社会信用体系建设完善，树立企业诚信守法形象，本企业对________________________项目政府采购活动郑重承诺如下:</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八、在“信用中国”和“中国政府采</w:t>
      </w:r>
      <w:r>
        <w:rPr>
          <w:rFonts w:hint="eastAsia" w:ascii="宋体" w:hAnsi="宋体"/>
          <w:szCs w:val="21"/>
        </w:rPr>
        <w:t xml:space="preserve">购网”网站中无违法违规、较重或严重失信记录；</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644"/>
        <w:spacing w:line="360" w:lineRule="auto"/>
        <w:rPr>
          <w:rFonts w:ascii="宋体" w:hAnsi="宋体"/>
          <w:szCs w:val="21"/>
        </w:rPr>
      </w:pP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644"/>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shd w:val="nil"/>
        <w:rPr>
          <w:rFonts w:ascii="宋体" w:hAnsi="宋体"/>
          <w:b/>
          <w:bCs/>
        </w:rPr>
      </w:pPr>
      <w:r>
        <w:rPr>
          <w:rFonts w:hint="eastAsia" w:ascii="宋体" w:hAnsi="宋体"/>
          <w:b/>
          <w:bCs/>
          <w:highlight w:val="none"/>
        </w:rPr>
        <w:br w:type="page" w:clear="all"/>
      </w:r>
      <w:r>
        <w:rPr>
          <w:rFonts w:hint="eastAsia" w:ascii="宋体" w:hAnsi="宋体"/>
          <w:b/>
          <w:bCs/>
          <w:highlight w:val="none"/>
        </w:rPr>
      </w:r>
    </w:p>
    <w:p>
      <w:pPr>
        <w:pStyle w:val="644"/>
        <w:jc w:val="center"/>
        <w:spacing w:line="360" w:lineRule="auto"/>
        <w:rPr>
          <w:rFonts w:hint="eastAsia" w:ascii="宋体" w:hAnsi="宋体"/>
          <w:b/>
          <w:bCs/>
          <w:highlight w:val="none"/>
        </w:rPr>
      </w:pPr>
      <w:r>
        <w:rPr>
          <w:rFonts w:hint="eastAsia" w:ascii="宋体" w:hAnsi="宋体"/>
          <w:b/>
          <w:bCs/>
        </w:rPr>
        <w:t xml:space="preserve">8、</w:t>
      </w:r>
      <w:r>
        <w:rPr>
          <w:rFonts w:hint="eastAsia" w:ascii="宋体" w:hAnsi="宋体"/>
          <w:b/>
          <w:bCs/>
        </w:rPr>
        <w:t xml:space="preserve">提供投标人的《医疗器械经营许可证》或者《二类医疗器械经营备案凭证》（复印件加盖公章）</w:t>
      </w:r>
      <w:r>
        <w:rPr>
          <w:rFonts w:ascii="宋体" w:hAnsi="宋体"/>
          <w:b/>
          <w:bCs/>
        </w:rPr>
      </w:r>
      <w:r/>
    </w:p>
    <w:p>
      <w:pPr>
        <w:pStyle w:val="651"/>
      </w:pPr>
      <w:r/>
      <w:r/>
    </w:p>
    <w:p>
      <w:pPr>
        <w:pStyle w:val="644"/>
        <w:jc w:val="center"/>
        <w:rPr>
          <w:rFonts w:hint="eastAsia" w:ascii="宋体" w:hAnsi="宋体"/>
          <w:b/>
          <w:bCs/>
        </w:rPr>
      </w:pPr>
      <w:r>
        <w:br w:type="page" w:clear="all"/>
      </w:r>
      <w:r>
        <w:rPr>
          <w:rFonts w:hint="eastAsia" w:ascii="宋体" w:hAnsi="宋体"/>
          <w:b/>
          <w:bCs/>
        </w:rPr>
        <w:t xml:space="preserve">投标函格式</w:t>
      </w:r>
      <w:r/>
    </w:p>
    <w:p>
      <w:pPr>
        <w:pStyle w:val="667"/>
        <w:rPr>
          <w:rFonts w:hint="eastAsia" w:hAnsi="宋体"/>
          <w:b/>
          <w:bCs/>
        </w:rPr>
      </w:pPr>
      <w:r>
        <w:rPr>
          <w:rFonts w:hint="eastAsia" w:hAnsi="宋体"/>
          <w:b/>
          <w:bCs/>
        </w:rPr>
      </w:r>
      <w:r/>
    </w:p>
    <w:p>
      <w:pPr>
        <w:pStyle w:val="668"/>
        <w:rPr>
          <w:lang w:eastAsia="zh-CN"/>
        </w:rPr>
      </w:pPr>
      <w:r>
        <w:rPr>
          <w:lang w:eastAsia="zh-CN"/>
        </w:rPr>
      </w:r>
      <w:r/>
    </w:p>
    <w:p>
      <w:pPr>
        <w:pStyle w:val="673"/>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根据贵方的（）号采购文件，正式授权下述签字人_________________(姓名)代表我方______________（投标人的名称），全权处理本次项目投标的有关事宜。</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rPr>
          <w:rFonts w:ascii="宋体" w:hAnsi="宋体"/>
          <w:sz w:val="21"/>
          <w:szCs w:val="21"/>
        </w:rPr>
      </w:r>
      <w:r/>
    </w:p>
    <w:p>
      <w:pPr>
        <w:pStyle w:val="673"/>
        <w:ind w:firstLine="420"/>
        <w:spacing w:before="0" w:after="0"/>
        <w:rPr>
          <w:rFonts w:ascii="宋体" w:hAnsi="宋体"/>
          <w:sz w:val="21"/>
          <w:szCs w:val="21"/>
        </w:rPr>
      </w:pPr>
      <w:r>
        <w:rPr>
          <w:rFonts w:hint="eastAsia" w:ascii="宋体" w:hAnsi="宋体"/>
          <w:sz w:val="21"/>
          <w:szCs w:val="21"/>
        </w:rPr>
        <w:t xml:space="preserve">3.我们已详细审核全部采购文</w:t>
      </w:r>
      <w:r>
        <w:rPr>
          <w:rFonts w:hint="eastAsia" w:ascii="宋体" w:hAnsi="宋体"/>
          <w:sz w:val="21"/>
          <w:szCs w:val="21"/>
        </w:rPr>
        <w:t xml:space="preserve">件及其有效补充文件，我们知道必须放弃提出含糊不清或误解问题的权利。</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673"/>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67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673"/>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644"/>
        <w:contextualSpacing/>
        <w:spacing w:line="360" w:lineRule="auto"/>
        <w:rPr>
          <w:rFonts w:ascii="宋体" w:hAnsi="宋体"/>
          <w:b/>
          <w:bCs/>
          <w:sz w:val="32"/>
          <w:szCs w:val="32"/>
        </w:rPr>
      </w:pPr>
      <w:r>
        <w:rPr>
          <w:rFonts w:ascii="宋体" w:hAnsi="宋体"/>
          <w:b/>
          <w:bCs/>
          <w:sz w:val="32"/>
          <w:szCs w:val="32"/>
        </w:rPr>
      </w:r>
      <w:r/>
    </w:p>
    <w:p>
      <w:pPr>
        <w:pStyle w:val="644"/>
        <w:jc w:val="center"/>
        <w:spacing w:line="360" w:lineRule="auto"/>
        <w:rPr>
          <w:rFonts w:ascii="宋体" w:hAnsi="宋体"/>
          <w:b/>
          <w:szCs w:val="21"/>
        </w:rPr>
      </w:pPr>
      <w:r>
        <w:rPr>
          <w:rFonts w:hint="eastAsia" w:ascii="宋体" w:hAnsi="宋体"/>
          <w:b/>
          <w:sz w:val="32"/>
          <w:szCs w:val="32"/>
        </w:rPr>
        <w:br w:type="page" w:clear="all"/>
      </w:r>
      <w:r>
        <w:rPr>
          <w:rFonts w:hint="eastAsia" w:ascii="宋体" w:hAnsi="宋体"/>
          <w:b/>
          <w:szCs w:val="21"/>
        </w:rPr>
        <w:t xml:space="preserve">法人授权书</w:t>
      </w:r>
      <w:r>
        <w:rPr>
          <w:rFonts w:ascii="宋体" w:hAnsi="宋体"/>
          <w:b/>
          <w:szCs w:val="21"/>
        </w:rPr>
      </w:r>
      <w:r/>
    </w:p>
    <w:p>
      <w:pPr>
        <w:pStyle w:val="67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67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674"/>
        <w:ind w:firstLine="0"/>
        <w:spacing w:line="360" w:lineRule="auto"/>
        <w:rPr>
          <w:rFonts w:ascii="宋体" w:hAnsi="宋体"/>
          <w:sz w:val="21"/>
          <w:szCs w:val="21"/>
        </w:rPr>
      </w:pPr>
      <w:r>
        <w:rPr>
          <w:rFonts w:ascii="宋体" w:hAnsi="宋体"/>
          <w:sz w:val="21"/>
          <w:szCs w:val="21"/>
        </w:rPr>
        <w:t xml:space="preserve">    </w:t>
      </w:r>
      <w:r/>
    </w:p>
    <w:p>
      <w:pPr>
        <w:pStyle w:val="674"/>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w:t>
      </w:r>
      <w:r>
        <w:rPr>
          <w:rFonts w:hint="eastAsia" w:ascii="宋体" w:hAnsi="宋体"/>
          <w:sz w:val="21"/>
          <w:szCs w:val="21"/>
        </w:rPr>
        <w:t xml:space="preserve">         </w:t>
      </w:r>
      <w:r>
        <w:rPr>
          <w:rFonts w:ascii="宋体" w:hAnsi="宋体"/>
          <w:sz w:val="21"/>
          <w:szCs w:val="21"/>
          <w:u w:val="single"/>
        </w:rPr>
      </w:r>
      <w:r/>
    </w:p>
    <w:p>
      <w:pPr>
        <w:pStyle w:val="67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rPr>
          <w:rFonts w:hint="eastAsia" w:ascii="宋体" w:hAnsi="宋体"/>
          <w:sz w:val="21"/>
          <w:szCs w:val="21"/>
          <w:u w:val="single"/>
        </w:rPr>
        <w:t xml:space="preserve"> </w:t>
      </w:r>
      <w:r>
        <w:rPr>
          <w:rFonts w:ascii="宋体" w:hAnsi="宋体"/>
          <w:sz w:val="21"/>
          <w:szCs w:val="21"/>
          <w:u w:val="single"/>
        </w:rPr>
      </w:r>
      <w:r/>
    </w:p>
    <w:p>
      <w:pPr>
        <w:pStyle w:val="674"/>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67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67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Style w:val="644"/>
        <w:spacing w:line="360" w:lineRule="auto"/>
        <w:rPr>
          <w:rFonts w:ascii="宋体" w:hAnsi="宋体"/>
          <w:bCs/>
        </w:rPr>
      </w:pPr>
      <w:r>
        <w:rPr>
          <w:rFonts w:ascii="宋体" w:hAnsi="宋体"/>
          <w:bCs/>
        </w:rPr>
      </w:r>
      <w:r/>
    </w:p>
    <w:p>
      <w:pPr>
        <w:pStyle w:val="644"/>
        <w:spacing w:line="360" w:lineRule="auto"/>
        <w:rPr>
          <w:rFonts w:ascii="宋体" w:hAnsi="宋体"/>
          <w:bCs/>
          <w:sz w:val="24"/>
        </w:rPr>
      </w:pPr>
      <w:r>
        <w:rPr>
          <w:rFonts w:ascii="宋体" w:hAnsi="宋体"/>
          <w:bCs/>
          <w:sz w:val="24"/>
        </w:rPr>
      </w:r>
      <w:r/>
    </w:p>
    <w:p>
      <w:pPr>
        <w:pStyle w:val="644"/>
        <w:spacing w:line="360" w:lineRule="auto"/>
        <w:rPr>
          <w:rFonts w:hint="eastAsia" w:ascii="宋体" w:hAnsi="宋体"/>
          <w:bCs/>
        </w:rPr>
      </w:pPr>
      <w:r>
        <w:rPr>
          <w:rFonts w:hint="eastAsia" w:ascii="宋体" w:hAnsi="宋体"/>
          <w:bCs/>
        </w:rPr>
        <w:t xml:space="preserve">注：</w:t>
      </w:r>
      <w:r/>
    </w:p>
    <w:p>
      <w:pPr>
        <w:pStyle w:val="644"/>
        <w:ind w:firstLine="420"/>
        <w:spacing w:line="360" w:lineRule="auto"/>
        <w:rPr>
          <w:rFonts w:hint="eastAsia" w:ascii="宋体" w:hAnsi="宋体"/>
          <w:bCs/>
        </w:rPr>
      </w:pPr>
      <w:r>
        <w:rPr>
          <w:rFonts w:hint="eastAsia" w:ascii="宋体" w:hAnsi="宋体"/>
          <w:bCs/>
        </w:rPr>
        <w:t xml:space="preserve">1、需同时提供法定代表人和被授权人身份证复印件，如法定代表人签署投标文件则无需出具授权书，仅需提供法定代表人身份证复印件</w:t>
      </w:r>
      <w:r/>
    </w:p>
    <w:p>
      <w:pPr>
        <w:pStyle w:val="644"/>
        <w:ind w:firstLine="420"/>
        <w:spacing w:line="360" w:lineRule="auto"/>
        <w:rPr>
          <w:rFonts w:hint="eastAsia" w:ascii="宋体" w:hAnsi="宋体"/>
          <w:bCs/>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2、需提供被授权人近三个月内（即2025年</w:t>
      </w:r>
      <w:r>
        <w:rPr>
          <w:rFonts w:hint="eastAsia" w:ascii="宋体" w:hAnsi="宋体"/>
          <w:bCs/>
        </w:rPr>
        <w:t xml:space="preserve">10</w:t>
      </w:r>
      <w:r>
        <w:rPr>
          <w:rFonts w:hint="eastAsia" w:ascii="宋体" w:hAnsi="宋体"/>
          <w:bCs/>
        </w:rPr>
        <w:t xml:space="preserve">月-2025年</w:t>
      </w:r>
      <w:r>
        <w:rPr>
          <w:rFonts w:hint="eastAsia" w:ascii="宋体" w:hAnsi="宋体"/>
          <w:bCs/>
        </w:rPr>
        <w:t xml:space="preserve">1</w:t>
      </w:r>
      <w:r>
        <w:rPr>
          <w:rFonts w:hint="eastAsia" w:ascii="宋体" w:hAnsi="宋体"/>
          <w:bCs/>
        </w:rPr>
        <w:t xml:space="preserve">2</w:t>
      </w:r>
      <w:r>
        <w:rPr>
          <w:rFonts w:hint="eastAsia" w:ascii="宋体" w:hAnsi="宋体"/>
          <w:bCs/>
        </w:rPr>
        <w:t xml:space="preserve">月期间）任意一个月的投标人为其缴纳社会保障资金记录，如法定代表人签署投标文件则无需出具。投标人依法享受缓缴、免缴社会保障资金的提供证明材料，如若因成立时间未进行缴纳社会保障资金的，需提供说明。</w:t>
      </w:r>
      <w:r/>
    </w:p>
    <w:p>
      <w:pPr>
        <w:pStyle w:val="646"/>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644"/>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4"/>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644"/>
              <w:jc w:val="left"/>
              <w:spacing w:line="360" w:lineRule="auto"/>
              <w:rPr>
                <w:szCs w:val="21"/>
              </w:rPr>
            </w:pPr>
            <w:r>
              <w:rPr>
                <w:rFonts w:hint="eastAsia"/>
                <w:szCs w:val="21"/>
              </w:rPr>
              <w:t xml:space="preserve">非选择性报价</w:t>
            </w:r>
            <w:r>
              <w:rPr>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644"/>
              <w:jc w:val="left"/>
              <w:spacing w:line="360" w:lineRule="auto"/>
              <w:rPr>
                <w:rFonts w:ascii="宋体" w:hAnsi="宋体"/>
                <w:szCs w:val="21"/>
              </w:rPr>
            </w:pPr>
            <w:r>
              <w:rPr>
                <w:rFonts w:ascii="宋体" w:hAnsi="宋体"/>
                <w:szCs w:val="21"/>
              </w:rPr>
              <w:t xml:space="preserve">法定代表人身份证明或授权委托书</w:t>
            </w:r>
            <w:r>
              <w:rPr>
                <w:rFonts w:hint="eastAsia" w:ascii="宋体" w:hAnsi="宋体"/>
                <w:szCs w:val="21"/>
              </w:rPr>
              <w:t xml:space="preserve">（1、需同时提供法定代表人和被授权人身份证复印件，如法定代表人签署完整投标文件则无需出具授权书，仅需提供法定代表人身份证复印件</w:t>
            </w:r>
            <w:r>
              <w:rPr>
                <w:rFonts w:ascii="宋体" w:hAnsi="宋体"/>
                <w:szCs w:val="21"/>
              </w:rPr>
            </w:r>
            <w:r/>
          </w:p>
          <w:p>
            <w:pPr>
              <w:pStyle w:val="644"/>
              <w:jc w:val="left"/>
              <w:spacing w:line="360" w:lineRule="auto"/>
              <w:rPr>
                <w:szCs w:val="21"/>
              </w:rPr>
            </w:pPr>
            <w:r>
              <w:rPr>
                <w:rFonts w:hint="eastAsia" w:ascii="宋体" w:hAnsi="宋体"/>
                <w:szCs w:val="21"/>
              </w:rPr>
              <w:t xml:space="preserve">2、需提供被授权人近三个月内（</w:t>
            </w:r>
            <w:r>
              <w:rPr>
                <w:rFonts w:hint="eastAsia" w:ascii="宋体" w:hAnsi="宋体"/>
                <w:b/>
                <w:bCs/>
                <w:szCs w:val="21"/>
              </w:rPr>
              <w:t xml:space="preserve">即2025年</w:t>
            </w:r>
            <w:r>
              <w:rPr>
                <w:rFonts w:hint="eastAsia" w:ascii="宋体" w:hAnsi="宋体"/>
                <w:b/>
                <w:bCs/>
                <w:szCs w:val="21"/>
              </w:rPr>
              <w:t xml:space="preserve">10</w:t>
            </w:r>
            <w:r>
              <w:rPr>
                <w:rFonts w:hint="eastAsia" w:ascii="宋体" w:hAnsi="宋体"/>
                <w:b/>
                <w:bCs/>
                <w:szCs w:val="21"/>
              </w:rPr>
              <w:t xml:space="preserve">月-2025年</w:t>
            </w:r>
            <w:r>
              <w:rPr>
                <w:rFonts w:hint="eastAsia" w:ascii="宋体" w:hAnsi="宋体"/>
                <w:b/>
                <w:bCs/>
                <w:szCs w:val="21"/>
              </w:rPr>
              <w:t xml:space="preserve">12</w:t>
            </w:r>
            <w:r>
              <w:rPr>
                <w:rFonts w:hint="eastAsia" w:ascii="宋体" w:hAnsi="宋体"/>
                <w:b/>
                <w:bCs/>
                <w:szCs w:val="21"/>
              </w:rPr>
              <w:t xml:space="preserve">月期间</w:t>
            </w:r>
            <w:r>
              <w:rPr>
                <w:rFonts w:hint="eastAsia" w:ascii="宋体" w:hAnsi="宋体"/>
                <w:szCs w:val="21"/>
              </w:rPr>
              <w:t xml:space="preserve">）任意一个月的投标人为其缴纳社会保障资金记录，如法定代表人签署完整投标文件则无需出具。（若授权代表依法享受缓缴、免缴社会保障资金的提供相关证明材料，且同时应提供能充分证明投标人与授权代表间实际劳动关系的相关材料））</w:t>
            </w:r>
            <w:r>
              <w:rPr>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644"/>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644"/>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644"/>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644"/>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644"/>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bl>
    <w:p>
      <w:pPr>
        <w:pStyle w:val="644"/>
        <w:contextualSpacing/>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6"/>
        <w:spacing w:line="360" w:lineRule="auto"/>
        <w:rPr>
          <w:rFonts w:ascii="宋体" w:hAnsi="宋体" w:eastAsia="宋体"/>
          <w:sz w:val="32"/>
        </w:rPr>
      </w:pPr>
      <w:r>
        <w:rPr>
          <w:rFonts w:hint="eastAsia" w:ascii="宋体" w:hAnsi="宋体" w:eastAsia="宋体"/>
          <w:sz w:val="32"/>
        </w:rPr>
        <w:br w:type="page" w:clear="all"/>
        <w:t xml:space="preserve">三、非实质性响应对照表</w:t>
      </w:r>
      <w:r>
        <w:rPr>
          <w:rFonts w:ascii="宋体" w:hAnsi="宋体" w:eastAsia="宋体"/>
          <w:sz w:val="32"/>
        </w:rPr>
      </w:r>
      <w:r/>
    </w:p>
    <w:p>
      <w:pPr>
        <w:pStyle w:val="644"/>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644"/>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644"/>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644"/>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644"/>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644"/>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644"/>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644"/>
              <w:spacing w:line="360" w:lineRule="auto"/>
              <w:rPr>
                <w:rFonts w:ascii="宋体" w:hAnsi="宋体"/>
                <w:szCs w:val="21"/>
              </w:rPr>
            </w:pPr>
            <w:r>
              <w:rPr>
                <w:rFonts w:ascii="宋体" w:hAnsi="宋体"/>
                <w:szCs w:val="21"/>
              </w:rPr>
            </w:r>
            <w:r/>
          </w:p>
        </w:tc>
      </w:tr>
    </w:tbl>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contextualSpacing/>
        <w:jc w:val="center"/>
        <w:spacing w:line="360" w:lineRule="auto"/>
        <w:rPr>
          <w:rFonts w:ascii="宋体" w:hAnsi="宋体"/>
          <w:b/>
          <w:bCs/>
          <w:sz w:val="32"/>
          <w:szCs w:val="32"/>
        </w:rPr>
      </w:pPr>
      <w:r>
        <w:rPr>
          <w:rFonts w:ascii="宋体" w:hAnsi="宋体"/>
          <w:b/>
          <w:bCs/>
          <w:sz w:val="32"/>
          <w:szCs w:val="32"/>
        </w:rPr>
      </w:r>
      <w:r/>
    </w:p>
    <w:p>
      <w:pPr>
        <w:pStyle w:val="644"/>
        <w:spacing w:line="360" w:lineRule="auto"/>
      </w:p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contextualSpacing/>
        <w:ind w:firstLine="482"/>
        <w:jc w:val="center"/>
        <w:spacing w:line="360" w:lineRule="auto"/>
        <w:rPr>
          <w:rFonts w:ascii="宋体" w:hAnsi="宋体" w:cs="宋体"/>
          <w:b/>
          <w:bCs/>
          <w:position w:val="-10"/>
          <w:sz w:val="24"/>
          <w:szCs w:val="20"/>
        </w:rPr>
      </w:pPr>
      <w:r>
        <w:rPr>
          <w:rFonts w:hint="eastAsia" w:ascii="宋体" w:hAnsi="宋体" w:cs="宋体"/>
          <w:b/>
          <w:bCs/>
          <w:position w:val="-10"/>
          <w:sz w:val="24"/>
          <w:szCs w:val="20"/>
        </w:rPr>
        <w:br w:type="page" w:clear="all"/>
        <w:t xml:space="preserve">中小企业声明函（工程、服务）</w:t>
      </w:r>
      <w:r>
        <w:rPr>
          <w:rFonts w:ascii="宋体" w:hAnsi="宋体" w:cs="宋体"/>
          <w:b/>
          <w:bCs/>
          <w:position w:val="-10"/>
          <w:sz w:val="24"/>
          <w:szCs w:val="20"/>
        </w:rPr>
      </w:r>
      <w:r/>
    </w:p>
    <w:p>
      <w:pPr>
        <w:pStyle w:val="651"/>
        <w:rPr>
          <w:rFonts w:hint="eastAsia"/>
        </w:rPr>
      </w:pPr>
      <w:r>
        <w:rPr>
          <w:rFonts w:hint="eastAsia"/>
        </w:rPr>
      </w:r>
      <w:r/>
    </w:p>
    <w:p>
      <w:pPr>
        <w:pStyle w:val="644"/>
        <w:contextualSpacing/>
        <w:ind w:firstLine="480"/>
        <w:jc w:val="left"/>
        <w:spacing w:line="360" w:lineRule="auto"/>
        <w:rPr>
          <w:rFonts w:hint="eastAsia" w:ascii="宋体" w:hAnsi="宋体" w:cs="宋体"/>
          <w:position w:val="-10"/>
          <w:sz w:val="24"/>
          <w:szCs w:val="20"/>
        </w:rPr>
      </w:pPr>
      <w:r>
        <w:rPr>
          <w:rFonts w:hint="eastAsia" w:ascii="宋体" w:hAnsi="宋体" w:cs="宋体"/>
          <w:position w:val="-10"/>
          <w:sz w:val="24"/>
          <w:szCs w:val="20"/>
        </w:rPr>
        <w:t xml:space="preserve">本公司（联合体）郑重声明，根据《政府采购促进中小企业发展管理办法》（财库﹝</w:t>
      </w:r>
      <w:r>
        <w:rPr>
          <w:rFonts w:ascii="宋体" w:hAnsi="宋体" w:cs="宋体"/>
          <w:position w:val="-10"/>
          <w:sz w:val="24"/>
          <w:szCs w:val="20"/>
        </w:rPr>
        <w:t xml:space="preserve">2020﹞46 </w:t>
      </w:r>
      <w:r>
        <w:rPr>
          <w:rFonts w:hint="eastAsia" w:ascii="宋体" w:hAnsi="宋体" w:cs="宋体"/>
          <w:position w:val="-10"/>
          <w:sz w:val="24"/>
          <w:szCs w:val="20"/>
        </w:rPr>
        <w:t xml:space="preserve">号）的规定，本公司（联合体）参加</w:t>
      </w:r>
      <w:r>
        <w:rPr>
          <w:rFonts w:hint="eastAsia" w:ascii="宋体" w:hAnsi="宋体" w:cs="宋体"/>
          <w:position w:val="-10"/>
          <w:sz w:val="24"/>
          <w:szCs w:val="20"/>
          <w:u w:val="single"/>
        </w:rPr>
        <w:t xml:space="preserve">（单位名称）</w:t>
      </w:r>
      <w:r>
        <w:rPr>
          <w:rFonts w:hint="eastAsia" w:ascii="宋体" w:hAnsi="宋体" w:cs="宋体"/>
          <w:position w:val="-10"/>
          <w:sz w:val="24"/>
          <w:szCs w:val="20"/>
        </w:rPr>
        <w:t xml:space="preserve">的</w:t>
      </w:r>
      <w:r>
        <w:rPr>
          <w:rFonts w:hint="eastAsia" w:ascii="宋体" w:hAnsi="宋体" w:cs="宋体"/>
          <w:position w:val="-10"/>
          <w:sz w:val="24"/>
          <w:szCs w:val="20"/>
          <w:u w:val="single"/>
        </w:rPr>
        <w:t xml:space="preserve">（项目名称）</w:t>
      </w:r>
      <w:r>
        <w:rPr>
          <w:rFonts w:hint="eastAsia" w:ascii="宋体" w:hAnsi="宋体" w:cs="宋体"/>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644"/>
        <w:contextualSpacing/>
        <w:ind w:firstLine="480"/>
        <w:jc w:val="left"/>
        <w:spacing w:line="360" w:lineRule="auto"/>
        <w:rPr>
          <w:rFonts w:hint="eastAsia" w:ascii="宋体" w:hAnsi="宋体" w:cs="宋体"/>
          <w:position w:val="-10"/>
          <w:sz w:val="24"/>
          <w:szCs w:val="20"/>
        </w:rPr>
      </w:pPr>
      <w:r>
        <w:rPr>
          <w:rFonts w:ascii="宋体" w:hAnsi="宋体" w:cs="宋体"/>
          <w:position w:val="-10"/>
          <w:sz w:val="24"/>
          <w:szCs w:val="20"/>
        </w:rPr>
        <w:t xml:space="preserve">1.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position w:val="-10"/>
          <w:sz w:val="24"/>
          <w:szCs w:val="20"/>
          <w:u w:val="single"/>
        </w:rPr>
        <w:t xml:space="preserve">（招标文件中明确的所属行业）</w:t>
      </w:r>
      <w:r>
        <w:rPr>
          <w:rFonts w:hint="eastAsia" w:ascii="宋体" w:hAnsi="宋体" w:cs="宋体"/>
          <w:position w:val="-10"/>
          <w:sz w:val="24"/>
          <w:szCs w:val="20"/>
        </w:rPr>
        <w:t xml:space="preserve">；承建（承接）企业为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，从业人员人，营业收入为万元</w:t>
      </w:r>
      <w:r>
        <w:rPr>
          <w:rFonts w:hint="eastAsia" w:ascii="宋体" w:hAnsi="宋体" w:cs="宋体"/>
          <w:position w:val="-10"/>
          <w:sz w:val="24"/>
          <w:szCs w:val="20"/>
        </w:rPr>
        <w:t xml:space="preserve">，资产总额为万元，属于</w:t>
      </w:r>
      <w:r>
        <w:rPr>
          <w:rFonts w:hint="eastAsia" w:ascii="宋体" w:hAnsi="宋体" w:cs="宋体"/>
          <w:position w:val="-10"/>
          <w:sz w:val="24"/>
          <w:szCs w:val="20"/>
          <w:u w:val="single"/>
        </w:rPr>
        <w:t xml:space="preserve">（</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中型企业、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小型企业、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微型企业）</w:t>
      </w:r>
      <w:r>
        <w:rPr>
          <w:rFonts w:hint="eastAsia" w:ascii="宋体" w:hAnsi="宋体" w:cs="宋体"/>
          <w:position w:val="-10"/>
          <w:sz w:val="24"/>
          <w:szCs w:val="20"/>
        </w:rPr>
        <w:t xml:space="preserve">；</w:t>
      </w:r>
      <w:r/>
    </w:p>
    <w:p>
      <w:pPr>
        <w:pStyle w:val="644"/>
        <w:contextualSpacing/>
        <w:ind w:firstLine="480"/>
        <w:jc w:val="left"/>
        <w:spacing w:line="360" w:lineRule="auto"/>
        <w:rPr>
          <w:rFonts w:hint="eastAsia" w:ascii="宋体" w:hAnsi="宋体" w:cs="宋体"/>
          <w:position w:val="-10"/>
          <w:sz w:val="24"/>
          <w:szCs w:val="20"/>
        </w:rPr>
      </w:pPr>
      <w:r>
        <w:rPr>
          <w:rFonts w:ascii="宋体" w:hAnsi="宋体" w:cs="宋体"/>
          <w:position w:val="-10"/>
          <w:sz w:val="24"/>
          <w:szCs w:val="20"/>
        </w:rPr>
        <w:t xml:space="preserve">2.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position w:val="-10"/>
          <w:sz w:val="24"/>
          <w:szCs w:val="20"/>
          <w:u w:val="single"/>
        </w:rPr>
        <w:t xml:space="preserve">（招标文件中明确的所属行业）</w:t>
      </w:r>
      <w:r>
        <w:rPr>
          <w:rFonts w:hint="eastAsia" w:ascii="宋体" w:hAnsi="宋体" w:cs="宋体"/>
          <w:position w:val="-10"/>
          <w:sz w:val="24"/>
          <w:szCs w:val="20"/>
        </w:rPr>
        <w:t xml:space="preserve">；承建（承接）企业为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，从业人员人，营业收入为万元，资产总额为万元，属于</w:t>
      </w:r>
      <w:r>
        <w:rPr>
          <w:rFonts w:hint="eastAsia" w:ascii="宋体" w:hAnsi="宋体" w:cs="宋体"/>
          <w:position w:val="-10"/>
          <w:sz w:val="24"/>
          <w:szCs w:val="20"/>
          <w:u w:val="single"/>
        </w:rPr>
        <w:t xml:space="preserve">（</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中型企业、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小型企业、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微型企业）</w:t>
      </w:r>
      <w:r>
        <w:rPr>
          <w:rFonts w:hint="eastAsia" w:ascii="宋体" w:hAnsi="宋体" w:cs="宋体"/>
          <w:position w:val="-10"/>
          <w:sz w:val="24"/>
          <w:szCs w:val="20"/>
        </w:rPr>
        <w:t xml:space="preserve">；</w:t>
      </w:r>
      <w:r/>
    </w:p>
    <w:p>
      <w:pPr>
        <w:pStyle w:val="644"/>
        <w:contextualSpacing/>
        <w:ind w:firstLine="480"/>
        <w:jc w:val="left"/>
        <w:spacing w:line="360" w:lineRule="auto"/>
        <w:rPr>
          <w:rFonts w:hint="eastAsia" w:ascii="宋体" w:hAnsi="宋体" w:cs="宋体"/>
          <w:position w:val="-10"/>
          <w:sz w:val="24"/>
          <w:szCs w:val="20"/>
        </w:rPr>
      </w:pPr>
      <w:r>
        <w:rPr>
          <w:rFonts w:hint="eastAsia" w:ascii="宋体" w:hAnsi="宋体" w:cs="宋体"/>
          <w:position w:val="-10"/>
          <w:sz w:val="24"/>
          <w:szCs w:val="20"/>
        </w:rPr>
        <w:t xml:space="preserve">……</w:t>
      </w:r>
      <w:r/>
    </w:p>
    <w:p>
      <w:pPr>
        <w:pStyle w:val="644"/>
        <w:contextualSpacing/>
        <w:ind w:firstLine="480"/>
        <w:jc w:val="left"/>
        <w:spacing w:line="360" w:lineRule="auto"/>
        <w:rPr>
          <w:rFonts w:hint="eastAsia" w:ascii="宋体" w:hAnsi="宋体" w:cs="宋体"/>
          <w:position w:val="-10"/>
          <w:sz w:val="24"/>
          <w:szCs w:val="20"/>
        </w:rPr>
      </w:pPr>
      <w:r>
        <w:rPr>
          <w:rFonts w:hint="eastAsia" w:ascii="宋体" w:hAnsi="宋体" w:cs="宋体"/>
          <w:position w:val="-10"/>
          <w:sz w:val="24"/>
          <w:szCs w:val="20"/>
        </w:rPr>
        <w:t xml:space="preserve">以上企业，不属于大企业的分支机构，不存在控股股东为大企业的情形，也不存在与大企业的负责人为同一人的情形。</w:t>
      </w:r>
      <w:r/>
    </w:p>
    <w:p>
      <w:pPr>
        <w:pStyle w:val="644"/>
        <w:contextualSpacing/>
        <w:ind w:firstLine="480"/>
        <w:jc w:val="left"/>
        <w:spacing w:line="360" w:lineRule="auto"/>
        <w:rPr>
          <w:rFonts w:hint="eastAsia" w:ascii="宋体" w:hAnsi="宋体" w:cs="宋体"/>
          <w:position w:val="-10"/>
          <w:sz w:val="24"/>
          <w:szCs w:val="20"/>
        </w:rPr>
      </w:pPr>
      <w:r>
        <w:rPr>
          <w:rFonts w:hint="eastAsia" w:ascii="宋体" w:hAnsi="宋体" w:cs="宋体"/>
          <w:position w:val="-10"/>
          <w:sz w:val="24"/>
          <w:szCs w:val="20"/>
        </w:rPr>
        <w:t xml:space="preserve">本企业对上述声明内容的真实性负责。如有虚假，将依法承担相应责任。</w:t>
      </w:r>
      <w:r/>
    </w:p>
    <w:p>
      <w:pPr>
        <w:pStyle w:val="644"/>
        <w:contextualSpacing/>
        <w:ind w:firstLine="480"/>
        <w:jc w:val="left"/>
        <w:spacing w:line="360" w:lineRule="auto"/>
        <w:rPr>
          <w:rFonts w:hint="eastAsia" w:ascii="宋体" w:hAnsi="宋体" w:cs="宋体"/>
          <w:position w:val="-10"/>
          <w:sz w:val="24"/>
          <w:szCs w:val="20"/>
        </w:rPr>
      </w:pPr>
      <w:r>
        <w:rPr>
          <w:rFonts w:hint="eastAsia" w:ascii="宋体" w:hAnsi="宋体" w:cs="宋体"/>
          <w:position w:val="-10"/>
          <w:sz w:val="24"/>
          <w:szCs w:val="20"/>
        </w:rPr>
      </w:r>
      <w:r/>
    </w:p>
    <w:p>
      <w:pPr>
        <w:pStyle w:val="644"/>
        <w:contextualSpacing/>
        <w:ind w:firstLine="480"/>
        <w:jc w:val="left"/>
        <w:spacing w:line="360" w:lineRule="auto"/>
        <w:rPr>
          <w:rFonts w:hint="eastAsia" w:ascii="宋体" w:hAnsi="宋体" w:cs="宋体"/>
          <w:position w:val="-10"/>
          <w:sz w:val="24"/>
          <w:szCs w:val="20"/>
        </w:rPr>
      </w:pPr>
      <w:r>
        <w:rPr>
          <w:rFonts w:hint="eastAsia" w:ascii="宋体" w:hAnsi="宋体" w:cs="宋体"/>
          <w:position w:val="-10"/>
          <w:sz w:val="24"/>
          <w:szCs w:val="20"/>
        </w:rPr>
      </w:r>
      <w:r/>
    </w:p>
    <w:p>
      <w:pPr>
        <w:pStyle w:val="644"/>
        <w:ind w:firstLine="600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投标人名称（盖章）：</w:t>
      </w:r>
      <w:r/>
    </w:p>
    <w:p>
      <w:pPr>
        <w:pStyle w:val="644"/>
        <w:ind w:firstLine="6000"/>
        <w:spacing w:line="360" w:lineRule="auto"/>
        <w:tabs>
          <w:tab w:val="left" w:pos="7098" w:leader="none"/>
        </w:tabs>
        <w:rPr>
          <w:rFonts w:hint="eastAsia" w:ascii="宋体" w:hAnsi="宋体" w:cs="宋体"/>
          <w:position w:val="-10"/>
          <w:sz w:val="24"/>
          <w:szCs w:val="24"/>
        </w:rPr>
      </w:pPr>
      <w:r>
        <w:rPr>
          <w:rFonts w:hint="eastAsia" w:ascii="宋体" w:hAnsi="宋体" w:cs="宋体"/>
          <w:position w:val="-10"/>
          <w:sz w:val="24"/>
          <w:szCs w:val="24"/>
        </w:rPr>
        <w:t xml:space="preserve">日期：</w:t>
      </w:r>
      <w:r/>
    </w:p>
    <w:p>
      <w:pPr>
        <w:pStyle w:val="644"/>
        <w:contextualSpacing/>
        <w:ind w:firstLine="480"/>
        <w:jc w:val="left"/>
        <w:spacing w:line="360" w:lineRule="auto"/>
        <w:rPr>
          <w:rFonts w:hint="eastAsia" w:ascii="宋体" w:hAnsi="宋体" w:cs="宋体"/>
          <w:position w:val="-10"/>
          <w:sz w:val="24"/>
          <w:szCs w:val="20"/>
        </w:rPr>
      </w:pPr>
      <w:r>
        <w:rPr>
          <w:rFonts w:hint="eastAsia" w:ascii="宋体" w:hAnsi="宋体" w:cs="宋体"/>
          <w:position w:val="-10"/>
          <w:sz w:val="24"/>
          <w:szCs w:val="20"/>
        </w:rPr>
      </w:r>
      <w:r/>
    </w:p>
    <w:p>
      <w:pPr>
        <w:pStyle w:val="644"/>
        <w:contextualSpacing/>
        <w:ind w:firstLine="480"/>
        <w:jc w:val="left"/>
        <w:spacing w:line="360" w:lineRule="auto"/>
        <w:rPr>
          <w:rFonts w:hint="eastAsia" w:ascii="宋体" w:hAnsi="宋体" w:cs="宋体"/>
          <w:position w:val="-10"/>
          <w:sz w:val="24"/>
          <w:szCs w:val="20"/>
        </w:rPr>
      </w:pPr>
      <w:r>
        <w:rPr>
          <w:rFonts w:hint="eastAsia" w:ascii="宋体" w:hAnsi="宋体" w:cs="宋体"/>
          <w:position w:val="-10"/>
          <w:sz w:val="24"/>
          <w:szCs w:val="20"/>
        </w:rPr>
        <w:t xml:space="preserve">注：从业人员、营业收入、资产总额填报上一年度数据，无上一年度数据的新成立企业可不填报。</w:t>
      </w:r>
      <w:r/>
    </w:p>
    <w:p>
      <w:pPr>
        <w:pStyle w:val="644"/>
        <w:jc w:val="center"/>
        <w:spacing w:line="360" w:lineRule="auto"/>
        <w:rPr>
          <w:rStyle w:val="665"/>
          <w:rFonts w:ascii="宋体" w:hAnsi="宋体" w:cs="仿宋"/>
          <w:szCs w:val="21"/>
        </w:rPr>
      </w:pPr>
      <w:r>
        <w:rPr>
          <w:rStyle w:val="665"/>
          <w:rFonts w:hint="eastAsia" w:ascii="宋体" w:hAnsi="宋体" w:cs="仿宋"/>
          <w:szCs w:val="21"/>
        </w:rPr>
        <w:br w:type="page" w:clear="all"/>
        <w:t xml:space="preserve">中小微企业划型标准</w:t>
      </w:r>
      <w:r>
        <w:rPr>
          <w:rStyle w:val="665"/>
          <w:rFonts w:ascii="宋体" w:hAnsi="宋体" w:cs="仿宋"/>
          <w:szCs w:val="21"/>
        </w:rPr>
      </w:r>
      <w:r/>
    </w:p>
    <w:p>
      <w:pPr>
        <w:pStyle w:val="661"/>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665"/>
          <w:rFonts w:hint="eastAsia" w:ascii="宋体" w:hAnsi="宋体" w:cs="仿宋"/>
          <w:sz w:val="21"/>
          <w:szCs w:val="21"/>
        </w:rPr>
        <w:t xml:space="preserve">中小微企业划型标准如下：</w:t>
      </w:r>
      <w:r>
        <w:rPr>
          <w:rFonts w:ascii="宋体" w:hAnsi="宋体"/>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93"/>
        <w:gridCol w:w="1801"/>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644"/>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8000≤Z＜120000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763"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71"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661"/>
              <w:jc w:val="center"/>
              <w:widowControl/>
              <w:rPr>
                <w:rFonts w:ascii="宋体" w:hAnsi="宋体"/>
                <w:sz w:val="21"/>
                <w:szCs w:val="21"/>
              </w:rPr>
            </w:pPr>
            <w:r>
              <w:rPr>
                <w:rStyle w:val="665"/>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661"/>
              <w:widowControl/>
              <w:rPr>
                <w:rFonts w:ascii="宋体" w:hAnsi="宋体"/>
                <w:sz w:val="21"/>
                <w:szCs w:val="21"/>
              </w:rPr>
            </w:pPr>
            <w:r>
              <w:rPr>
                <w:rStyle w:val="665"/>
                <w:rFonts w:hint="eastAsia" w:ascii="宋体" w:hAnsi="宋体" w:cs="仿宋"/>
                <w:sz w:val="21"/>
                <w:szCs w:val="21"/>
              </w:rPr>
              <w:t xml:space="preserve">X＜10</w:t>
            </w:r>
            <w:r>
              <w:rPr>
                <w:rFonts w:ascii="宋体" w:hAnsi="宋体"/>
                <w:sz w:val="21"/>
                <w:szCs w:val="21"/>
              </w:rPr>
            </w:r>
            <w:r/>
          </w:p>
        </w:tc>
      </w:tr>
    </w:tbl>
    <w:p>
      <w:pPr>
        <w:pStyle w:val="661"/>
        <w:ind w:firstLine="810"/>
        <w:spacing w:before="300" w:after="452" w:line="360" w:lineRule="auto"/>
        <w:widowControl/>
        <w:rPr>
          <w:rStyle w:val="665"/>
          <w:rFonts w:ascii="宋体" w:hAnsi="宋体" w:cs="仿宋"/>
          <w:sz w:val="21"/>
          <w:szCs w:val="21"/>
        </w:rPr>
      </w:pPr>
      <w:r>
        <w:rPr>
          <w:rStyle w:val="665"/>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665"/>
          <w:rFonts w:ascii="宋体" w:hAnsi="宋体" w:cs="仿宋"/>
          <w:sz w:val="21"/>
          <w:szCs w:val="21"/>
        </w:rPr>
      </w:r>
      <w:r/>
    </w:p>
    <w:p>
      <w:pPr>
        <w:pStyle w:val="647"/>
        <w:jc w:val="center"/>
        <w:spacing w:line="360" w:lineRule="auto"/>
        <w:rPr>
          <w:rFonts w:ascii="宋体" w:hAnsi="宋体"/>
        </w:rPr>
      </w:pPr>
      <w:r>
        <w:rPr>
          <w:rStyle w:val="665"/>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644"/>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644"/>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644"/>
        <w:ind w:firstLine="420"/>
        <w:spacing w:line="360" w:lineRule="auto"/>
        <w:rPr>
          <w:rFonts w:ascii="宋体" w:hAnsi="宋体"/>
          <w:szCs w:val="21"/>
        </w:rPr>
      </w:pPr>
      <w:r>
        <w:rPr>
          <w:rFonts w:ascii="宋体" w:hAnsi="宋体"/>
          <w:szCs w:val="21"/>
        </w:rPr>
      </w:r>
      <w:r/>
    </w:p>
    <w:p>
      <w:pPr>
        <w:pStyle w:val="644"/>
        <w:ind w:firstLine="420"/>
        <w:spacing w:line="360" w:lineRule="auto"/>
        <w:rPr>
          <w:rFonts w:ascii="宋体" w:hAnsi="宋体"/>
          <w:szCs w:val="21"/>
        </w:rPr>
      </w:pPr>
      <w:r>
        <w:rPr>
          <w:rFonts w:hint="eastAsia" w:ascii="宋体" w:hAnsi="宋体"/>
          <w:szCs w:val="21"/>
        </w:rPr>
        <w:t xml:space="preserve">（备注：1、投标人如不提供此声明函，价格将不做相应扣除。2</w:t>
      </w:r>
      <w:r>
        <w:rPr>
          <w:rFonts w:hint="eastAsia" w:ascii="宋体" w:hAnsi="宋体"/>
          <w:szCs w:val="21"/>
        </w:rPr>
        <w:t xml:space="preserve">、中标投标人为残疾人福利单位的，此声明函将随中标结果同时公告，接受社会监督）</w:t>
      </w:r>
      <w:r>
        <w:rPr>
          <w:rFonts w:ascii="宋体" w:hAnsi="宋体"/>
          <w:szCs w:val="21"/>
        </w:rPr>
      </w:r>
      <w:r/>
    </w:p>
    <w:p>
      <w:pPr>
        <w:pStyle w:val="644"/>
        <w:ind w:firstLine="444"/>
        <w:spacing w:line="360" w:lineRule="auto"/>
        <w:rPr>
          <w:rFonts w:ascii="仿宋_GB2312" w:eastAsia="仿宋_GB2312"/>
          <w:spacing w:val="6"/>
          <w:szCs w:val="21"/>
        </w:rPr>
      </w:pPr>
      <w:r>
        <w:rPr>
          <w:rFonts w:ascii="仿宋_GB2312" w:eastAsia="仿宋_GB2312"/>
          <w:spacing w:val="6"/>
          <w:szCs w:val="21"/>
        </w:rPr>
      </w:r>
      <w:r/>
    </w:p>
    <w:p>
      <w:pPr>
        <w:pStyle w:val="644"/>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投标人全称（盖章）：</w:t>
      </w:r>
      <w:r>
        <w:rPr>
          <w:rFonts w:ascii="宋体" w:hAnsi="宋体"/>
          <w:szCs w:val="21"/>
        </w:rPr>
      </w:r>
      <w:r/>
    </w:p>
    <w:p>
      <w:pPr>
        <w:pStyle w:val="644"/>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center"/>
        <w:spacing w:line="360" w:lineRule="auto"/>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center"/>
        <w:spacing w:line="360" w:lineRule="auto"/>
        <w:rPr>
          <w:rFonts w:ascii="宋体" w:hAnsi="宋体"/>
          <w:sz w:val="32"/>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sz w:val="32"/>
        </w:rPr>
      </w:r>
      <w:r/>
    </w:p>
    <w:p>
      <w:pPr>
        <w:pStyle w:val="644"/>
        <w:ind w:firstLine="480"/>
        <w:spacing w:line="360" w:lineRule="auto"/>
        <w:rPr>
          <w:szCs w:val="21"/>
        </w:rPr>
      </w:pPr>
      <w:r>
        <w:rPr>
          <w:rFonts w:hint="eastAsia" w:ascii="宋体" w:hAnsi="宋体"/>
          <w:szCs w:val="21"/>
        </w:rPr>
        <w:t xml:space="preserve">项目名称：</w:t>
      </w:r>
      <w:r>
        <w:rPr>
          <w:szCs w:val="21"/>
        </w:rPr>
      </w:r>
      <w:r/>
    </w:p>
    <w:p>
      <w:pPr>
        <w:pStyle w:val="644"/>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644"/>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644"/>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651"/>
              <w:spacing w:line="360" w:lineRule="auto"/>
              <w:rPr>
                <w:rFonts w:ascii="宋体" w:hAnsi="宋体" w:eastAsia="宋体" w:cs="宋体"/>
                <w:sz w:val="21"/>
                <w:szCs w:val="21"/>
              </w:rPr>
            </w:pPr>
            <w:r>
              <w:rPr>
                <w:rFonts w:hint="eastAsia" w:ascii="宋体" w:hAnsi="宋体" w:eastAsia="宋体" w:cs="宋体"/>
                <w:sz w:val="21"/>
                <w:szCs w:val="21"/>
              </w:rPr>
              <w:t xml:space="preserve">  服务名称</w:t>
            </w:r>
            <w:r>
              <w:rPr>
                <w:rFonts w:ascii="宋体" w:hAnsi="宋体" w:eastAsia="宋体" w:cs="宋体"/>
                <w:sz w:val="21"/>
                <w:szCs w:val="21"/>
              </w:rPr>
            </w:r>
            <w:r/>
          </w:p>
        </w:tc>
        <w:tc>
          <w:tcPr>
            <w:tcW w:w="6405" w:type="dxa"/>
            <w:vAlign w:val="center"/>
            <w:textDirection w:val="lrTb"/>
            <w:noWrap w:val="false"/>
          </w:tcPr>
          <w:p>
            <w:pPr>
              <w:pStyle w:val="644"/>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ascii="宋体" w:hAnsi="宋体"/>
                <w:szCs w:val="21"/>
              </w:rPr>
            </w:r>
            <w:r/>
          </w:p>
        </w:tc>
      </w:tr>
      <w:tr>
        <w:trPr>
          <w:cantSplit/>
          <w:trHeight w:val="1697"/>
        </w:trPr>
        <w:tc>
          <w:tcPr>
            <w:tcW w:w="2481" w:type="dxa"/>
            <w:vAlign w:val="center"/>
            <w:textDirection w:val="lrTb"/>
            <w:noWrap w:val="false"/>
          </w:tcPr>
          <w:p>
            <w:pPr>
              <w:pStyle w:val="651"/>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673"/>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673"/>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673"/>
              <w:ind w:firstLine="0"/>
              <w:spacing w:before="0" w:after="0"/>
              <w:rPr>
                <w:rFonts w:ascii="宋体" w:hAnsi="宋体" w:cs="宋体"/>
                <w:sz w:val="21"/>
                <w:szCs w:val="21"/>
              </w:rPr>
            </w:pPr>
            <w:r>
              <w:rPr>
                <w:rFonts w:ascii="宋体" w:hAnsi="宋体" w:cs="宋体"/>
                <w:sz w:val="21"/>
                <w:szCs w:val="21"/>
              </w:rPr>
            </w:r>
            <w:r/>
          </w:p>
        </w:tc>
      </w:tr>
    </w:tbl>
    <w:p>
      <w:pPr>
        <w:pStyle w:val="644"/>
        <w:spacing w:line="360" w:lineRule="auto"/>
        <w:rPr>
          <w:rFonts w:ascii="宋体" w:hAnsi="宋体"/>
          <w:szCs w:val="21"/>
        </w:rPr>
      </w:pPr>
      <w:r>
        <w:rPr>
          <w:rFonts w:ascii="宋体" w:hAnsi="宋体"/>
          <w:szCs w:val="21"/>
        </w:rPr>
      </w:r>
      <w:r/>
    </w:p>
    <w:p>
      <w:pPr>
        <w:pStyle w:val="644"/>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654"/>
        <w:ind w:firstLine="640"/>
        <w:spacing w:line="360" w:lineRule="auto"/>
        <w:rPr>
          <w:rFonts w:ascii="宋体" w:hAnsi="宋体"/>
          <w:sz w:val="32"/>
          <w:szCs w:val="32"/>
        </w:rPr>
      </w:pPr>
      <w:r>
        <w:rPr>
          <w:rFonts w:ascii="宋体" w:hAnsi="宋体"/>
          <w:sz w:val="32"/>
          <w:szCs w:val="32"/>
        </w:rPr>
      </w:r>
      <w:r/>
    </w:p>
    <w:p>
      <w:pPr>
        <w:pStyle w:val="654"/>
        <w:ind w:firstLine="640"/>
        <w:spacing w:line="360" w:lineRule="auto"/>
        <w:rPr>
          <w:rFonts w:ascii="宋体" w:hAnsi="宋体"/>
          <w:sz w:val="32"/>
          <w:szCs w:val="32"/>
        </w:rPr>
      </w:pPr>
      <w:r>
        <w:rPr>
          <w:rFonts w:ascii="宋体" w:hAnsi="宋体"/>
          <w:sz w:val="32"/>
          <w:szCs w:val="32"/>
        </w:rPr>
      </w:r>
      <w:r/>
    </w:p>
    <w:p>
      <w:pPr>
        <w:pStyle w:val="644"/>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五、服务内容及分项报价表</w:t>
      </w:r>
      <w:r>
        <w:rPr>
          <w:rFonts w:ascii="宋体" w:hAnsi="宋体"/>
          <w:sz w:val="32"/>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6"/>
        <w:gridCol w:w="1418"/>
        <w:gridCol w:w="1169"/>
        <w:gridCol w:w="1335"/>
        <w:gridCol w:w="956"/>
        <w:gridCol w:w="1620"/>
      </w:tblGrid>
      <w:tr>
        <w:trPr>
          <w:cantSplit/>
          <w:trHeight w:val="544"/>
        </w:trPr>
        <w:tc>
          <w:tcPr>
            <w:tcW w:w="237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418"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1169"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37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服务内容</w:t>
            </w:r>
            <w:r>
              <w:rPr>
                <w:rFonts w:ascii="宋体" w:hAnsi="宋体"/>
                <w:szCs w:val="21"/>
              </w:rPr>
            </w:r>
            <w:r/>
          </w:p>
        </w:tc>
        <w:tc>
          <w:tcPr>
            <w:tcW w:w="1418"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1169"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提供服务的供应商</w:t>
            </w:r>
            <w:r>
              <w:rPr>
                <w:rFonts w:ascii="宋体" w:hAnsi="宋体"/>
                <w:szCs w:val="21"/>
              </w:rPr>
            </w:r>
            <w:r/>
          </w:p>
        </w:tc>
        <w:tc>
          <w:tcPr>
            <w:tcW w:w="1335"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服务期限</w:t>
            </w:r>
            <w:r>
              <w:rPr>
                <w:rFonts w:ascii="宋体" w:hAnsi="宋体"/>
                <w:szCs w:val="21"/>
              </w:rPr>
            </w:r>
            <w:r/>
          </w:p>
        </w:tc>
        <w:tc>
          <w:tcPr>
            <w:tcW w:w="95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924"/>
        </w:trPr>
        <w:tc>
          <w:tcPr>
            <w:tcW w:w="237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418"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169"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924"/>
        </w:trPr>
        <w:tc>
          <w:tcPr>
            <w:tcW w:w="237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418"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169"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924"/>
        </w:trPr>
        <w:tc>
          <w:tcPr>
            <w:tcW w:w="237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418"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169"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580"/>
        </w:trPr>
        <w:tc>
          <w:tcPr>
            <w:tcW w:w="237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418"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169"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644"/>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644"/>
              <w:spacing w:line="360" w:lineRule="auto"/>
              <w:rPr>
                <w:rFonts w:ascii="宋体" w:hAnsi="宋体"/>
                <w:szCs w:val="21"/>
              </w:rPr>
            </w:pPr>
            <w:r>
              <w:rPr>
                <w:rFonts w:ascii="宋体" w:hAnsi="宋体"/>
                <w:szCs w:val="21"/>
              </w:rPr>
            </w:r>
            <w:r/>
          </w:p>
        </w:tc>
      </w:tr>
      <w:tr>
        <w:trPr>
          <w:cantSplit/>
          <w:trHeight w:val="1030"/>
        </w:trPr>
        <w:tc>
          <w:tcPr>
            <w:tcW w:w="2376"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498" w:type="dxa"/>
            <w:vAlign w:val="top"/>
            <w:textDirection w:val="lrTb"/>
            <w:noWrap w:val="false"/>
          </w:tcPr>
          <w:p>
            <w:pPr>
              <w:pStyle w:val="644"/>
              <w:spacing w:line="360" w:lineRule="auto"/>
              <w:rPr>
                <w:rFonts w:ascii="宋体" w:hAnsi="宋体"/>
                <w:szCs w:val="21"/>
              </w:rPr>
            </w:pPr>
            <w:r>
              <w:rPr>
                <w:rFonts w:hint="eastAsia" w:ascii="宋体" w:hAnsi="宋体"/>
                <w:szCs w:val="21"/>
              </w:rPr>
              <w:t xml:space="preserve"> </w:t>
            </w:r>
            <w:r>
              <w:rPr>
                <w:rFonts w:ascii="宋体" w:hAnsi="宋体"/>
                <w:szCs w:val="21"/>
              </w:rPr>
            </w:r>
            <w:r/>
          </w:p>
        </w:tc>
      </w:tr>
    </w:tbl>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pStyle w:val="644"/>
        <w:jc w:val="left"/>
        <w:spacing w:line="360" w:lineRule="auto"/>
        <w:widowControl/>
        <w:rPr>
          <w:rFonts w:ascii="宋体" w:hAnsi="宋体" w:cs="Arial"/>
          <w:b/>
          <w:bCs/>
        </w:rPr>
      </w:pPr>
      <w:r>
        <w:rPr>
          <w:rFonts w:ascii="宋体" w:hAnsi="宋体" w:cs="Arial"/>
          <w:b/>
          <w:bCs/>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46"/>
        <w:spacing w:line="360" w:lineRule="auto"/>
        <w:rPr>
          <w:rFonts w:hint="eastAsia" w:ascii="宋体" w:hAnsi="宋体" w:eastAsia="宋体"/>
          <w:sz w:val="32"/>
          <w:szCs w:val="32"/>
          <w:highlight w:val="none"/>
        </w:rPr>
      </w:pP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644"/>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644"/>
              <w:jc w:val="center"/>
              <w:spacing w:line="360" w:lineRule="auto"/>
              <w:rPr>
                <w:rFonts w:ascii="宋体" w:hAnsi="宋体"/>
                <w:szCs w:val="21"/>
              </w:rPr>
            </w:pPr>
            <w:r>
              <w:rPr>
                <w:rFonts w:ascii="宋体" w:hAnsi="宋体"/>
                <w:szCs w:val="21"/>
              </w:rPr>
            </w:r>
            <w:r/>
          </w:p>
        </w:tc>
      </w:tr>
    </w:tbl>
    <w:p>
      <w:pPr>
        <w:pStyle w:val="644"/>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644"/>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jc w:val="center"/>
        <w:spacing w:line="360" w:lineRule="auto"/>
        <w:rPr>
          <w:rFonts w:ascii="黑体" w:hAnsi="Arial" w:eastAsia="黑体"/>
          <w:b/>
          <w:sz w:val="36"/>
        </w:rPr>
      </w:pPr>
      <w:r>
        <w:rPr>
          <w:rFonts w:ascii="黑体" w:hAnsi="Arial" w:eastAsia="黑体"/>
          <w:b/>
          <w:sz w:val="36"/>
        </w:rPr>
      </w:r>
      <w:r/>
    </w:p>
    <w:p>
      <w:pPr>
        <w:pStyle w:val="644"/>
        <w:spacing w:line="360" w:lineRule="auto"/>
        <w:rPr>
          <w:rFonts w:ascii="黑体" w:hAnsi="Arial" w:eastAsia="黑体"/>
          <w:sz w:val="32"/>
        </w:rPr>
      </w:pPr>
      <w:r>
        <w:rPr>
          <w:rFonts w:ascii="黑体" w:hAnsi="Arial" w:eastAsia="黑体"/>
          <w:sz w:val="32"/>
        </w:rPr>
      </w:r>
      <w:r/>
    </w:p>
    <w:p>
      <w:pPr>
        <w:pStyle w:val="644"/>
        <w:spacing w:line="360" w:lineRule="auto"/>
        <w:rPr>
          <w:rFonts w:ascii="黑体" w:hAnsi="Arial" w:eastAsia="黑体"/>
          <w:sz w:val="32"/>
        </w:rPr>
      </w:pPr>
      <w:r>
        <w:rPr>
          <w:rFonts w:ascii="黑体" w:hAnsi="Arial" w:eastAsia="黑体"/>
          <w:sz w:val="32"/>
        </w:rPr>
      </w:r>
      <w:r/>
    </w:p>
    <w:p>
      <w:pPr>
        <w:pStyle w:val="644"/>
        <w:spacing w:line="360" w:lineRule="auto"/>
        <w:rPr>
          <w:rFonts w:ascii="黑体" w:hAnsi="Arial" w:eastAsia="黑体"/>
          <w:sz w:val="32"/>
        </w:rPr>
      </w:pPr>
      <w:r>
        <w:rPr>
          <w:rFonts w:ascii="黑体" w:hAnsi="Arial" w:eastAsia="黑体"/>
          <w:sz w:val="32"/>
        </w:rPr>
      </w:r>
      <w:r/>
    </w:p>
    <w:p>
      <w:pPr>
        <w:shd w:val="nil"/>
        <w:rPr>
          <w:rFonts w:ascii="宋体" w:hAnsi="宋体" w:eastAsia="宋体"/>
          <w:sz w:val="32"/>
          <w:szCs w:val="32"/>
        </w:rPr>
      </w:pPr>
      <w:r>
        <w:rPr>
          <w:rFonts w:hint="eastAsia" w:ascii="宋体" w:hAnsi="宋体" w:eastAsia="宋体"/>
          <w:sz w:val="32"/>
          <w:highlight w:val="none"/>
        </w:rPr>
        <w:br w:type="page" w:clear="all"/>
      </w:r>
      <w:r>
        <w:rPr>
          <w:rFonts w:hint="eastAsia" w:ascii="宋体" w:hAnsi="宋体" w:eastAsia="宋体"/>
          <w:sz w:val="32"/>
          <w:highlight w:val="none"/>
        </w:rPr>
      </w:r>
    </w:p>
    <w:p>
      <w:pPr>
        <w:pStyle w:val="646"/>
        <w:spacing w:line="360" w:lineRule="auto"/>
        <w:rPr>
          <w:rFonts w:hint="eastAsia" w:ascii="宋体" w:hAnsi="宋体" w:eastAsia="宋体"/>
          <w:sz w:val="32"/>
          <w:szCs w:val="32"/>
          <w:highlight w:val="none"/>
        </w:rPr>
      </w:pPr>
      <w:r/>
      <w:bookmarkStart w:id="66" w:name="_Hlt26955054"/>
      <w:r/>
      <w:bookmarkEnd w:id="66"/>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bookmarkStart w:id="67" w:name="_Hlt24879081"/>
            <w:r/>
            <w:bookmarkEnd w:id="67"/>
            <w:r/>
            <w:bookmarkStart w:id="68" w:name="_Hlt26580838"/>
            <w:r/>
            <w:bookmarkEnd w:id="68"/>
            <w:r/>
            <w:bookmarkStart w:id="69" w:name="_Hlt26782999"/>
            <w:r/>
            <w:bookmarkEnd w:id="69"/>
            <w:r/>
            <w:bookmarkStart w:id="70" w:name="_Hlt26671343"/>
            <w:r/>
            <w:bookmarkEnd w:id="70"/>
            <w:r/>
            <w:bookmarkStart w:id="71" w:name="_Hlt26955064"/>
            <w:r/>
            <w:bookmarkEnd w:id="71"/>
            <w:r/>
            <w:bookmarkStart w:id="72" w:name="_Hlt26609391"/>
            <w:r/>
            <w:bookmarkEnd w:id="72"/>
            <w:r/>
            <w:bookmarkStart w:id="73" w:name="_Hlt26955056"/>
            <w:r/>
            <w:bookmarkEnd w:id="73"/>
            <w:r/>
            <w:bookmarkStart w:id="74" w:name="_Hlt26671372"/>
            <w:r/>
            <w:bookmarkEnd w:id="74"/>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仿宋_GB2312" w:hAnsi="宋体"/>
                <w:szCs w:val="21"/>
              </w:rPr>
              <w:t xml:space="preserve">投标人的响应、承诺或说明</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hint="eastAsia" w:ascii="宋体" w:hAnsi="宋体"/>
                <w:szCs w:val="21"/>
              </w:rPr>
              <w:t xml:space="preserve">超出、符合或偏离</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644"/>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644"/>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644"/>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644"/>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644"/>
        <w:spacing w:line="360" w:lineRule="auto"/>
        <w:rPr>
          <w:rFonts w:ascii="宋体" w:hAnsi="宋体"/>
          <w:sz w:val="24"/>
        </w:rPr>
      </w:pPr>
      <w:r>
        <w:rPr>
          <w:rFonts w:ascii="宋体" w:hAnsi="宋体"/>
          <w:sz w:val="24"/>
        </w:rPr>
      </w:r>
      <w:r/>
    </w:p>
    <w:p>
      <w:pPr>
        <w:pStyle w:val="644"/>
        <w:spacing w:line="360" w:lineRule="auto"/>
        <w:rPr>
          <w:rFonts w:ascii="仿宋_GB2312" w:hAnsi="Arial"/>
          <w:sz w:val="30"/>
        </w:rPr>
      </w:pPr>
      <w:r>
        <w:rPr>
          <w:rFonts w:ascii="仿宋_GB2312" w:hAnsi="Arial"/>
          <w:sz w:val="30"/>
        </w:rPr>
      </w:r>
      <w:r/>
    </w:p>
    <w:p>
      <w:pPr>
        <w:pStyle w:val="654"/>
        <w:ind w:firstLine="480"/>
        <w:spacing w:line="360" w:lineRule="auto"/>
        <w:rPr>
          <w:rFonts w:ascii="宋体" w:hAnsi="宋体"/>
          <w:sz w:val="24"/>
        </w:rPr>
      </w:pPr>
      <w:r/>
      <w:bookmarkStart w:id="75" w:name="_Hlt26955066"/>
      <w:r/>
      <w:bookmarkEnd w:id="75"/>
      <w:r/>
      <w:bookmarkStart w:id="76" w:name="_Hlt26671374"/>
      <w:r/>
      <w:bookmarkEnd w:id="76"/>
      <w:r/>
      <w:bookmarkStart w:id="77" w:name="_Hlt26609389"/>
      <w:r/>
      <w:bookmarkEnd w:id="77"/>
      <w:r/>
      <w:bookmarkStart w:id="78" w:name="_Toc462564146"/>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54"/>
        <w:ind w:firstLine="480"/>
        <w:spacing w:line="360" w:lineRule="auto"/>
        <w:rPr>
          <w:rFonts w:ascii="宋体" w:hAnsi="宋体"/>
          <w:sz w:val="24"/>
        </w:rPr>
      </w:pPr>
      <w:r>
        <w:rPr>
          <w:rFonts w:ascii="宋体" w:hAnsi="宋体"/>
          <w:sz w:val="24"/>
        </w:rPr>
      </w:r>
      <w:r/>
    </w:p>
    <w:p>
      <w:pPr>
        <w:pStyle w:val="644"/>
        <w:jc w:val="center"/>
        <w:spacing w:before="312" w:line="360" w:lineRule="auto"/>
        <w:rPr>
          <w:rFonts w:ascii="宋体" w:hAnsi="宋体"/>
          <w:b/>
        </w:rPr>
      </w:pPr>
      <w:r/>
      <w:bookmarkEnd w:id="78"/>
      <w:r>
        <w:rPr>
          <w:rFonts w:hint="eastAsia" w:ascii="宋体" w:hAnsi="宋体"/>
          <w:b/>
        </w:rPr>
        <w:br w:type="page" w:clear="all"/>
        <w:t xml:space="preserve">主要标的信息（中标后将公示）</w:t>
      </w:r>
      <w:r>
        <w:rPr>
          <w:rFonts w:ascii="宋体" w:hAnsi="宋体"/>
          <w:b/>
        </w:rPr>
      </w:r>
      <w:r/>
    </w:p>
    <w:p>
      <w:pPr>
        <w:pStyle w:val="644"/>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644"/>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644"/>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644"/>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4"/>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644"/>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644"/>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644"/>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644"/>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644"/>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644"/>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644"/>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644"/>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644"/>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644"/>
        <w:ind w:firstLine="211"/>
        <w:jc w:val="center"/>
        <w:spacing w:line="360" w:lineRule="auto"/>
        <w:rPr>
          <w:rFonts w:ascii="宋体" w:hAnsi="宋体"/>
          <w:b/>
        </w:rPr>
      </w:pPr>
      <w:r>
        <w:rPr>
          <w:rFonts w:ascii="宋体" w:hAnsi="宋体"/>
          <w:b/>
        </w:rPr>
      </w:r>
      <w:r/>
    </w:p>
    <w:p>
      <w:pPr>
        <w:pStyle w:val="644"/>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644"/>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644"/>
        <w:ind w:firstLine="645"/>
        <w:spacing w:line="360" w:lineRule="auto"/>
        <w:rPr>
          <w:rFonts w:ascii="宋体" w:hAnsi="宋体"/>
        </w:rPr>
      </w:pPr>
      <w:r>
        <w:rPr>
          <w:rFonts w:hint="eastAsia" w:ascii="宋体" w:hAnsi="宋体"/>
        </w:rPr>
        <w:t xml:space="preserve">2、若我们联合中标、成交，（投标人单位1全称）实施项目中（工作内容）部分工作，并承担相应的责任。（投标人单位2全称）实施项目中（工作内容）部分工作，并承担相应的责任……。（注：联合体中各投标人都应明示所承担的工作和相应的责任）。</w:t>
      </w:r>
      <w:r>
        <w:rPr>
          <w:rFonts w:ascii="宋体" w:hAnsi="宋体"/>
        </w:rPr>
      </w:r>
      <w:r/>
    </w:p>
    <w:p>
      <w:pPr>
        <w:pStyle w:val="644"/>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644"/>
        <w:ind w:firstLine="4620"/>
        <w:spacing w:line="360" w:lineRule="auto"/>
        <w:rPr>
          <w:rFonts w:ascii="宋体" w:hAnsi="宋体"/>
        </w:rPr>
      </w:pPr>
      <w:r>
        <w:rPr>
          <w:rFonts w:hint="eastAsia" w:ascii="宋体" w:hAnsi="宋体"/>
        </w:rPr>
        <w:t xml:space="preserve">所有投标</w:t>
      </w:r>
      <w:r>
        <w:rPr>
          <w:rFonts w:hint="eastAsia" w:ascii="宋体" w:hAnsi="宋体"/>
        </w:rPr>
        <w:t xml:space="preserve">人全称：</w:t>
      </w:r>
      <w:r>
        <w:rPr>
          <w:rFonts w:ascii="宋体" w:hAnsi="宋体"/>
        </w:rPr>
      </w:r>
      <w:r/>
    </w:p>
    <w:p>
      <w:pPr>
        <w:pStyle w:val="644"/>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644"/>
        <w:ind w:firstLine="4620"/>
        <w:spacing w:line="360" w:lineRule="auto"/>
        <w:rPr>
          <w:rFonts w:ascii="宋体" w:hAnsi="宋体"/>
        </w:rPr>
      </w:pPr>
      <w:r>
        <w:rPr>
          <w:rFonts w:hint="eastAsia" w:ascii="宋体" w:hAnsi="宋体"/>
        </w:rPr>
        <w:t xml:space="preserve">日期：</w:t>
      </w:r>
      <w:r>
        <w:rPr>
          <w:rFonts w:ascii="宋体" w:hAnsi="宋体"/>
        </w:rPr>
      </w:r>
      <w:r/>
    </w:p>
    <w:p>
      <w:pPr>
        <w:pStyle w:val="644"/>
        <w:spacing w:line="360" w:lineRule="auto"/>
      </w:pPr>
      <w:r/>
      <w:r/>
    </w:p>
    <w:p>
      <w:pPr>
        <w:pStyle w:val="644"/>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644"/>
        <w:spacing w:line="360" w:lineRule="auto"/>
      </w:pPr>
      <w:r/>
      <w:r/>
    </w:p>
    <w:p>
      <w:pPr>
        <w:pStyle w:val="644"/>
        <w:spacing w:line="360" w:lineRule="auto"/>
      </w:pPr>
      <w:r/>
      <w:r/>
    </w:p>
    <w:p>
      <w:pPr>
        <w:pStyle w:val="644"/>
        <w:spacing w:line="360" w:lineRule="auto"/>
      </w:pPr>
      <w:r/>
      <w:r/>
    </w:p>
    <w:p>
      <w:pPr>
        <w:pStyle w:val="644"/>
        <w:spacing w:line="360" w:lineRule="auto"/>
      </w:pPr>
      <w:r/>
      <w:r/>
    </w:p>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楷体">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8"/>
      <w:jc w:val="center"/>
    </w:pPr>
    <w:r>
      <w:fldChar w:fldCharType="begin"/>
    </w:r>
    <w:r>
      <w:instrText xml:space="preserve">PAGE   \* MERGEFORMAT</w:instrText>
    </w:r>
    <w:r>
      <w:fldChar w:fldCharType="separate"/>
    </w:r>
    <w:r>
      <w:rPr>
        <w:lang w:val="zh-CN"/>
      </w:rPr>
      <w:t xml:space="preserve">24</w:t>
    </w:r>
    <w:r>
      <w:rPr>
        <w:lang w:val="zh-CN"/>
      </w:rPr>
      <w:fldChar w:fldCharType="end"/>
    </w:r>
    <w:r/>
  </w:p>
  <w:p>
    <w:pPr>
      <w:pStyle w:val="6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rPr>
        <w:rFonts w:hint="eastAsia"/>
      </w:rPr>
    </w:pPr>
    <w:r>
      <w:rPr>
        <w:rFonts w:ascii="宋体" w:hAnsi="宋体" w:cs="宋体"/>
      </w:rPr>
      <w:t xml:space="preserve">JSZC-321081-HWZX-G2025-0930</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jc w:val="both"/>
      <w:rPr>
        <w:rFonts w:hint="eastAsia"/>
      </w:rPr>
    </w:pPr>
    <w:r>
      <w:rPr>
        <w:rFonts w:ascii="宋体" w:hAnsi="宋体" w:cs="宋体"/>
      </w:rPr>
      <w:t xml:space="preserve">JSZC-321081-HWZX-G2025-0930</w:t>
    </w:r>
    <w:r>
      <w:tab/>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pStyle w:val="6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pStyle w:val="64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4"/>
    <w:next w:val="64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4"/>
    <w:next w:val="64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4"/>
    <w:next w:val="64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4"/>
    <w:next w:val="64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4"/>
    <w:next w:val="64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4"/>
    <w:next w:val="64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4"/>
    <w:next w:val="64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4"/>
    <w:next w:val="64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4"/>
    <w:next w:val="64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4"/>
    <w:next w:val="64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4"/>
    <w:next w:val="64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4"/>
    <w:next w:val="644"/>
    <w:link w:val="38"/>
    <w:uiPriority w:val="29"/>
    <w:qFormat/>
    <w:pPr>
      <w:ind w:left="720" w:right="720"/>
    </w:pPr>
    <w:rPr>
      <w:i/>
    </w:rPr>
  </w:style>
  <w:style w:type="character" w:styleId="38">
    <w:name w:val="Quote Char"/>
    <w:link w:val="37"/>
    <w:uiPriority w:val="29"/>
    <w:rPr>
      <w:i/>
    </w:rPr>
  </w:style>
  <w:style w:type="paragraph" w:styleId="39">
    <w:name w:val="Intense Quote"/>
    <w:basedOn w:val="644"/>
    <w:next w:val="64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4"/>
    <w:next w:val="64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644"/>
    <w:next w:val="644"/>
    <w:uiPriority w:val="39"/>
    <w:unhideWhenUsed/>
    <w:pPr>
      <w:ind w:left="283" w:right="0" w:firstLine="0"/>
      <w:spacing w:after="57"/>
    </w:pPr>
  </w:style>
  <w:style w:type="paragraph" w:styleId="182">
    <w:name w:val="toc 3"/>
    <w:basedOn w:val="644"/>
    <w:next w:val="644"/>
    <w:uiPriority w:val="39"/>
    <w:unhideWhenUsed/>
    <w:pPr>
      <w:ind w:left="567" w:right="0" w:firstLine="0"/>
      <w:spacing w:after="57"/>
    </w:pPr>
  </w:style>
  <w:style w:type="paragraph" w:styleId="183">
    <w:name w:val="toc 4"/>
    <w:basedOn w:val="644"/>
    <w:next w:val="644"/>
    <w:uiPriority w:val="39"/>
    <w:unhideWhenUsed/>
    <w:pPr>
      <w:ind w:left="850" w:right="0" w:firstLine="0"/>
      <w:spacing w:after="57"/>
    </w:pPr>
  </w:style>
  <w:style w:type="paragraph" w:styleId="184">
    <w:name w:val="toc 5"/>
    <w:basedOn w:val="644"/>
    <w:next w:val="644"/>
    <w:uiPriority w:val="39"/>
    <w:unhideWhenUsed/>
    <w:pPr>
      <w:ind w:left="1134" w:right="0" w:firstLine="0"/>
      <w:spacing w:after="57"/>
    </w:pPr>
  </w:style>
  <w:style w:type="paragraph" w:styleId="185">
    <w:name w:val="toc 6"/>
    <w:basedOn w:val="644"/>
    <w:next w:val="644"/>
    <w:uiPriority w:val="39"/>
    <w:unhideWhenUsed/>
    <w:pPr>
      <w:ind w:left="1417" w:right="0" w:firstLine="0"/>
      <w:spacing w:after="57"/>
    </w:pPr>
  </w:style>
  <w:style w:type="paragraph" w:styleId="186">
    <w:name w:val="toc 7"/>
    <w:basedOn w:val="644"/>
    <w:next w:val="644"/>
    <w:uiPriority w:val="39"/>
    <w:unhideWhenUsed/>
    <w:pPr>
      <w:ind w:left="1701" w:right="0" w:firstLine="0"/>
      <w:spacing w:after="57"/>
    </w:pPr>
  </w:style>
  <w:style w:type="paragraph" w:styleId="187">
    <w:name w:val="toc 8"/>
    <w:basedOn w:val="644"/>
    <w:next w:val="644"/>
    <w:uiPriority w:val="39"/>
    <w:unhideWhenUsed/>
    <w:pPr>
      <w:ind w:left="1984" w:right="0" w:firstLine="0"/>
      <w:spacing w:after="57"/>
    </w:pPr>
  </w:style>
  <w:style w:type="paragraph" w:styleId="188">
    <w:name w:val="toc 9"/>
    <w:basedOn w:val="644"/>
    <w:next w:val="64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4"/>
    <w:next w:val="644"/>
    <w:uiPriority w:val="99"/>
    <w:unhideWhenUsed/>
    <w:pPr>
      <w:spacing w:after="0" w:afterAutospacing="0"/>
    </w:pPr>
  </w:style>
  <w:style w:type="paragraph" w:styleId="644" w:default="1">
    <w:name w:val="Normal"/>
    <w:next w:val="651"/>
    <w:link w:val="644"/>
    <w:qFormat/>
    <w:pPr>
      <w:jc w:val="both"/>
      <w:widowControl w:val="off"/>
    </w:pPr>
    <w:rPr>
      <w:sz w:val="21"/>
      <w:szCs w:val="22"/>
      <w:lang w:val="en-US" w:eastAsia="zh-CN" w:bidi="ar-SA"/>
    </w:rPr>
  </w:style>
  <w:style w:type="paragraph" w:styleId="645">
    <w:name w:val="标题 1"/>
    <w:basedOn w:val="644"/>
    <w:next w:val="644"/>
    <w:link w:val="653"/>
    <w:uiPriority w:val="9"/>
    <w:qFormat/>
    <w:pPr>
      <w:keepLines/>
      <w:keepNext/>
      <w:spacing w:before="340" w:after="330" w:line="578" w:lineRule="auto"/>
      <w:outlineLvl w:val="0"/>
    </w:pPr>
    <w:rPr>
      <w:b/>
      <w:bCs/>
      <w:sz w:val="44"/>
      <w:szCs w:val="44"/>
    </w:rPr>
  </w:style>
  <w:style w:type="paragraph" w:styleId="646">
    <w:name w:val="标题 2"/>
    <w:basedOn w:val="644"/>
    <w:next w:val="654"/>
    <w:link w:val="644"/>
    <w:qFormat/>
    <w:pPr>
      <w:jc w:val="center"/>
      <w:keepLines/>
      <w:keepNext/>
      <w:spacing w:before="260" w:after="260" w:line="416" w:lineRule="auto"/>
      <w:outlineLvl w:val="1"/>
    </w:pPr>
    <w:rPr>
      <w:rFonts w:ascii="Arial" w:hAnsi="Arial" w:eastAsia="幼圆" w:cs="Arial"/>
      <w:b/>
      <w:bCs/>
      <w:sz w:val="44"/>
      <w:szCs w:val="44"/>
    </w:rPr>
  </w:style>
  <w:style w:type="paragraph" w:styleId="647">
    <w:name w:val="标题 3"/>
    <w:basedOn w:val="644"/>
    <w:next w:val="644"/>
    <w:link w:val="644"/>
    <w:qFormat/>
    <w:pPr>
      <w:keepLines/>
      <w:keepNext/>
      <w:spacing w:before="260" w:after="260" w:line="416" w:lineRule="auto"/>
      <w:outlineLvl w:val="2"/>
    </w:pPr>
    <w:rPr>
      <w:b/>
      <w:bCs/>
      <w:sz w:val="32"/>
      <w:szCs w:val="32"/>
    </w:rPr>
  </w:style>
  <w:style w:type="character" w:styleId="648">
    <w:name w:val="默认段落字体"/>
    <w:next w:val="648"/>
    <w:link w:val="644"/>
    <w:semiHidden/>
    <w:qFormat/>
  </w:style>
  <w:style w:type="table" w:styleId="649">
    <w:name w:val="普通表格"/>
    <w:next w:val="649"/>
    <w:link w:val="644"/>
    <w:semiHidden/>
    <w:qFormat/>
    <w:tblPr/>
  </w:style>
  <w:style w:type="numbering" w:styleId="650">
    <w:name w:val="无列表"/>
    <w:next w:val="650"/>
    <w:link w:val="644"/>
    <w:uiPriority w:val="99"/>
    <w:semiHidden/>
    <w:unhideWhenUsed/>
  </w:style>
  <w:style w:type="paragraph" w:styleId="651">
    <w:name w:val="正文文本"/>
    <w:basedOn w:val="644"/>
    <w:next w:val="644"/>
    <w:link w:val="652"/>
    <w:qFormat/>
    <w:rPr>
      <w:rFonts w:ascii="楷体_GB2312" w:hAnsi="Arial" w:eastAsia="楷体_GB2312"/>
      <w:sz w:val="28"/>
      <w:szCs w:val="28"/>
    </w:rPr>
  </w:style>
  <w:style w:type="character" w:styleId="652">
    <w:name w:val="正文文本 字符"/>
    <w:next w:val="652"/>
    <w:link w:val="651"/>
    <w:rPr>
      <w:rFonts w:ascii="楷体_GB2312" w:hAnsi="Arial" w:eastAsia="楷体_GB2312"/>
      <w:sz w:val="28"/>
      <w:szCs w:val="28"/>
    </w:rPr>
  </w:style>
  <w:style w:type="character" w:styleId="653">
    <w:name w:val="标题 1 字符"/>
    <w:next w:val="653"/>
    <w:link w:val="645"/>
    <w:uiPriority w:val="9"/>
    <w:rPr>
      <w:b/>
      <w:bCs/>
      <w:sz w:val="44"/>
      <w:szCs w:val="44"/>
    </w:rPr>
  </w:style>
  <w:style w:type="paragraph" w:styleId="654">
    <w:name w:val="正文缩进"/>
    <w:basedOn w:val="644"/>
    <w:next w:val="654"/>
    <w:link w:val="644"/>
    <w:uiPriority w:val="99"/>
    <w:unhideWhenUsed/>
    <w:qFormat/>
    <w:pPr>
      <w:ind w:firstLine="420"/>
    </w:pPr>
  </w:style>
  <w:style w:type="paragraph" w:styleId="655">
    <w:name w:val="批注文字"/>
    <w:basedOn w:val="644"/>
    <w:next w:val="655"/>
    <w:link w:val="644"/>
    <w:pPr>
      <w:jc w:val="left"/>
    </w:pPr>
  </w:style>
  <w:style w:type="paragraph" w:styleId="656">
    <w:name w:val="索引 4"/>
    <w:basedOn w:val="644"/>
    <w:next w:val="644"/>
    <w:link w:val="644"/>
    <w:qFormat/>
    <w:pPr>
      <w:ind w:left="600"/>
    </w:pPr>
    <w:rPr>
      <w:szCs w:val="24"/>
    </w:rPr>
  </w:style>
  <w:style w:type="paragraph" w:styleId="657">
    <w:name w:val="纯文本"/>
    <w:basedOn w:val="644"/>
    <w:next w:val="657"/>
    <w:link w:val="644"/>
    <w:uiPriority w:val="99"/>
    <w:qFormat/>
    <w:rPr>
      <w:rFonts w:ascii="宋体" w:hAnsi="Courier New"/>
      <w:sz w:val="20"/>
      <w:szCs w:val="21"/>
    </w:rPr>
  </w:style>
  <w:style w:type="paragraph" w:styleId="658">
    <w:name w:val="页脚"/>
    <w:basedOn w:val="644"/>
    <w:next w:val="658"/>
    <w:link w:val="644"/>
    <w:uiPriority w:val="99"/>
    <w:unhideWhenUsed/>
    <w:qFormat/>
    <w:pPr>
      <w:jc w:val="left"/>
      <w:tabs>
        <w:tab w:val="center" w:pos="4153" w:leader="none"/>
        <w:tab w:val="right" w:pos="8306" w:leader="none"/>
      </w:tabs>
    </w:pPr>
    <w:rPr>
      <w:sz w:val="18"/>
      <w:szCs w:val="18"/>
    </w:rPr>
  </w:style>
  <w:style w:type="paragraph" w:styleId="659">
    <w:name w:val="页眉"/>
    <w:basedOn w:val="644"/>
    <w:next w:val="659"/>
    <w:link w:val="64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660">
    <w:name w:val="toc 1"/>
    <w:basedOn w:val="644"/>
    <w:next w:val="644"/>
    <w:link w:val="644"/>
    <w:uiPriority w:val="39"/>
    <w:unhideWhenUsed/>
    <w:qFormat/>
  </w:style>
  <w:style w:type="paragraph" w:styleId="661">
    <w:name w:val="普通(网站)"/>
    <w:basedOn w:val="644"/>
    <w:next w:val="661"/>
    <w:link w:val="644"/>
    <w:qFormat/>
    <w:rPr>
      <w:rFonts w:ascii="Times New Roman" w:hAnsi="Times New Roman"/>
      <w:sz w:val="24"/>
    </w:rPr>
  </w:style>
  <w:style w:type="paragraph" w:styleId="662">
    <w:name w:val="正文文本首行缩进"/>
    <w:basedOn w:val="651"/>
    <w:next w:val="662"/>
    <w:link w:val="663"/>
    <w:qFormat/>
    <w:pPr>
      <w:ind w:firstLine="420"/>
      <w:spacing w:after="120"/>
    </w:pPr>
    <w:rPr>
      <w:position w:val="-10"/>
      <w:sz w:val="21"/>
      <w:szCs w:val="24"/>
      <w:lang w:val="zh-CN"/>
    </w:rPr>
  </w:style>
  <w:style w:type="character" w:styleId="663">
    <w:name w:val="正文文本首行缩进 字符"/>
    <w:next w:val="663"/>
    <w:link w:val="662"/>
    <w:qFormat/>
    <w:rPr>
      <w:rFonts w:ascii="楷体_GB2312" w:hAnsi="Arial" w:eastAsia="楷体_GB2312"/>
      <w:position w:val="-10"/>
      <w:sz w:val="21"/>
      <w:szCs w:val="24"/>
      <w:lang w:val="zh-CN"/>
    </w:rPr>
  </w:style>
  <w:style w:type="table" w:styleId="664">
    <w:name w:val="网格型"/>
    <w:basedOn w:val="649"/>
    <w:next w:val="664"/>
    <w:link w:val="644"/>
    <w:uiPriority w:val="59"/>
    <w:qFormat/>
    <w:pPr>
      <w:spacing w:after="0" w:line="240" w:lineRule="auto"/>
    </w:pPr>
    <w:tblPr/>
  </w:style>
  <w:style w:type="character" w:styleId="665">
    <w:name w:val="要点"/>
    <w:next w:val="665"/>
    <w:link w:val="644"/>
    <w:qFormat/>
    <w:rPr>
      <w:b/>
    </w:rPr>
  </w:style>
  <w:style w:type="character" w:styleId="666">
    <w:name w:val="超链接"/>
    <w:next w:val="666"/>
    <w:link w:val="644"/>
    <w:rPr>
      <w:color w:val="0563c1"/>
      <w:u w:val="single"/>
    </w:rPr>
  </w:style>
  <w:style w:type="paragraph" w:styleId="667">
    <w:name w:val="正文1"/>
    <w:basedOn w:val="644"/>
    <w:next w:val="668"/>
    <w:link w:val="644"/>
    <w:qFormat/>
    <w:pPr>
      <w:jc w:val="left"/>
      <w:spacing w:line="360" w:lineRule="atLeast"/>
    </w:pPr>
    <w:rPr>
      <w:rFonts w:ascii="宋体" w:hAnsi="Calibri" w:eastAsia="宋体" w:cs="Times New Roman"/>
      <w:sz w:val="24"/>
      <w:szCs w:val="20"/>
    </w:rPr>
  </w:style>
  <w:style w:type="paragraph" w:styleId="668">
    <w:name w:val="正文文本1"/>
    <w:basedOn w:val="667"/>
    <w:next w:val="669"/>
    <w:link w:val="644"/>
    <w:qFormat/>
    <w:pPr>
      <w:spacing w:after="120"/>
    </w:pPr>
    <w:rPr>
      <w:lang w:eastAsia="en-US"/>
    </w:rPr>
  </w:style>
  <w:style w:type="paragraph" w:styleId="669">
    <w:name w:val="一级条标题"/>
    <w:basedOn w:val="670"/>
    <w:next w:val="671"/>
    <w:link w:val="64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0">
    <w:name w:val="章标题"/>
    <w:next w:val="644"/>
    <w:link w:val="644"/>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671">
    <w:name w:val="段"/>
    <w:basedOn w:val="667"/>
    <w:next w:val="644"/>
    <w:link w:val="644"/>
    <w:qFormat/>
    <w:pPr>
      <w:ind w:firstLine="200"/>
      <w:widowControl/>
    </w:pPr>
    <w:rPr>
      <w:sz w:val="20"/>
    </w:rPr>
  </w:style>
  <w:style w:type="paragraph" w:styleId="672">
    <w:name w:val="列表段落"/>
    <w:basedOn w:val="644"/>
    <w:next w:val="672"/>
    <w:link w:val="644"/>
    <w:qFormat/>
    <w:pPr>
      <w:ind w:left="720"/>
      <w:jc w:val="left"/>
      <w:widowControl/>
    </w:pPr>
    <w:rPr>
      <w:rFonts w:ascii="Calibri" w:hAnsi="Calibri"/>
      <w:szCs w:val="24"/>
      <w:lang w:eastAsia="en-US" w:bidi="en-US"/>
    </w:rPr>
  </w:style>
  <w:style w:type="paragraph" w:styleId="673">
    <w:name w:val="普通正文"/>
    <w:basedOn w:val="644"/>
    <w:next w:val="673"/>
    <w:link w:val="644"/>
    <w:qFormat/>
    <w:pPr>
      <w:ind w:firstLine="480"/>
      <w:jc w:val="left"/>
      <w:spacing w:before="120" w:after="120" w:line="360" w:lineRule="auto"/>
    </w:pPr>
    <w:rPr>
      <w:rFonts w:ascii="Arial" w:hAnsi="Arial"/>
      <w:sz w:val="24"/>
      <w:szCs w:val="24"/>
    </w:rPr>
  </w:style>
  <w:style w:type="paragraph" w:styleId="674">
    <w:name w:val="Char"/>
    <w:basedOn w:val="644"/>
    <w:next w:val="674"/>
    <w:link w:val="644"/>
    <w:qFormat/>
    <w:pPr>
      <w:ind w:firstLine="200"/>
      <w:tabs>
        <w:tab w:val="left" w:pos="360" w:leader="none"/>
      </w:tabs>
    </w:pPr>
    <w:rPr>
      <w:rFonts w:ascii="Times New Roman" w:hAnsi="Times New Roman"/>
      <w:sz w:val="28"/>
      <w:szCs w:val="30"/>
    </w:rPr>
  </w:style>
  <w:style w:type="paragraph" w:styleId="675">
    <w:name w:val="Default"/>
    <w:next w:val="675"/>
    <w:link w:val="644"/>
    <w:uiPriority w:val="99"/>
    <w:qFormat/>
    <w:pPr>
      <w:widowControl w:val="off"/>
    </w:pPr>
    <w:rPr>
      <w:rFonts w:ascii="MS Mincho" w:hAnsi="MS Mincho"/>
      <w:color w:val="000000"/>
      <w:sz w:val="21"/>
      <w:szCs w:val="24"/>
      <w:lang w:val="en-US" w:eastAsia="zh-CN" w:bidi="ar-SA"/>
    </w:rPr>
  </w:style>
  <w:style w:type="paragraph" w:styleId="676">
    <w:name w:val="p0"/>
    <w:basedOn w:val="644"/>
    <w:next w:val="676"/>
    <w:link w:val="644"/>
    <w:pPr>
      <w:jc w:val="left"/>
      <w:spacing w:before="100" w:beforeAutospacing="1" w:after="100" w:afterAutospacing="1"/>
      <w:widowControl/>
    </w:pPr>
    <w:rPr>
      <w:rFonts w:ascii="宋体" w:hAnsi="宋体" w:eastAsia="宋体" w:cs="宋体"/>
      <w:sz w:val="24"/>
      <w:szCs w:val="24"/>
    </w:rPr>
  </w:style>
  <w:style w:type="character" w:styleId="677">
    <w:name w:val="NormalCharacter1"/>
    <w:next w:val="677"/>
    <w:link w:val="644"/>
    <w:semiHidden/>
    <w:qFormat/>
  </w:style>
  <w:style w:type="paragraph" w:styleId="678">
    <w:name w:val="Table Text"/>
    <w:basedOn w:val="644"/>
    <w:next w:val="678"/>
    <w:link w:val="644"/>
    <w:semiHidden/>
    <w:qFormat/>
    <w:pPr>
      <w:jc w:val="left"/>
      <w:widowControl/>
    </w:pPr>
    <w:rPr>
      <w:rFonts w:ascii="宋体" w:hAnsi="宋体" w:cs="宋体"/>
      <w:color w:val="000000"/>
      <w:sz w:val="20"/>
      <w:szCs w:val="20"/>
      <w:lang w:eastAsia="en-US"/>
    </w:rPr>
  </w:style>
  <w:style w:type="character" w:styleId="679">
    <w:name w:val="未处理的提及"/>
    <w:next w:val="679"/>
    <w:link w:val="644"/>
    <w:uiPriority w:val="99"/>
    <w:unhideWhenUsed/>
    <w:rPr>
      <w:color w:val="605e5c"/>
      <w:shd w:val="clear" w:color="auto" w:fill="e1dfdd"/>
    </w:rPr>
  </w:style>
  <w:style w:type="paragraph" w:styleId="680">
    <w:name w:val="纯文本1"/>
    <w:basedOn w:val="644"/>
    <w:next w:val="680"/>
    <w:link w:val="644"/>
    <w:qFormat/>
    <w:pPr>
      <w:jc w:val="left"/>
    </w:pPr>
    <w:rPr>
      <w:rFonts w:ascii="宋体" w:hAnsi="Courier New" w:cs="宋体"/>
      <w:sz w:val="20"/>
      <w:szCs w:val="20"/>
      <w:lang w:val="zh-CN" w:bidi="zh-CN"/>
    </w:rPr>
  </w:style>
  <w:style w:type="character" w:styleId="10031" w:default="1">
    <w:name w:val="Default Paragraph Font"/>
    <w:uiPriority w:val="1"/>
    <w:semiHidden/>
    <w:unhideWhenUsed/>
  </w:style>
  <w:style w:type="numbering" w:styleId="10032" w:default="1">
    <w:name w:val="No List"/>
    <w:uiPriority w:val="99"/>
    <w:semiHidden/>
    <w:unhideWhenUsed/>
  </w:style>
  <w:style w:type="table" w:styleId="10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16</cp:revision>
  <dcterms:created xsi:type="dcterms:W3CDTF">2025-04-14T05:38:00Z</dcterms:created>
  <dcterms:modified xsi:type="dcterms:W3CDTF">2025-12-05T11:41:23Z</dcterms:modified>
  <cp:version>1048576</cp:version>
</cp:coreProperties>
</file>